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C202824" w14:textId="77777777" w:rsidR="009815EE" w:rsidRDefault="009815EE">
      <w:pPr>
        <w:spacing w:before="360" w:after="864" w:line="216" w:lineRule="auto"/>
        <w:ind w:left="576"/>
        <w:rPr>
          <w:rFonts w:ascii="Arial" w:hAnsi="Arial" w:cs="Arial"/>
          <w:b/>
          <w:color w:val="000000"/>
          <w:sz w:val="40"/>
          <w:lang w:val="hu-HU"/>
        </w:rPr>
      </w:pPr>
    </w:p>
    <w:p w14:paraId="48B09E4E" w14:textId="77777777" w:rsidR="009815EE" w:rsidRDefault="009815EE">
      <w:pPr>
        <w:spacing w:before="360" w:after="864" w:line="216" w:lineRule="auto"/>
        <w:ind w:left="576"/>
        <w:rPr>
          <w:rFonts w:ascii="Arial" w:hAnsi="Arial" w:cs="Arial"/>
          <w:b/>
          <w:color w:val="000000"/>
          <w:sz w:val="40"/>
          <w:lang w:val="hu-HU"/>
        </w:rPr>
      </w:pPr>
    </w:p>
    <w:p w14:paraId="3AB5FD23" w14:textId="77777777" w:rsidR="009815EE" w:rsidRDefault="009815EE">
      <w:pPr>
        <w:spacing w:before="360" w:after="864" w:line="216" w:lineRule="auto"/>
        <w:jc w:val="center"/>
        <w:rPr>
          <w:rFonts w:ascii="Arial" w:hAnsi="Arial" w:cs="Arial"/>
          <w:color w:val="000000"/>
          <w:sz w:val="26"/>
          <w:u w:val="single"/>
          <w:lang w:val="hu-HU"/>
        </w:rPr>
      </w:pPr>
      <w:r>
        <w:rPr>
          <w:rFonts w:ascii="Arial" w:hAnsi="Arial" w:cs="Arial"/>
          <w:b/>
          <w:color w:val="000000"/>
          <w:sz w:val="40"/>
          <w:lang w:val="hu-HU"/>
        </w:rPr>
        <w:t>MŰSZAKI KIVITELI DOKUMENTÁCIÓ</w:t>
      </w:r>
    </w:p>
    <w:p w14:paraId="72BD09A5" w14:textId="77777777" w:rsidR="009815EE" w:rsidRDefault="009815EE">
      <w:pPr>
        <w:jc w:val="center"/>
        <w:rPr>
          <w:rFonts w:ascii="Arial" w:hAnsi="Arial" w:cs="Arial"/>
          <w:color w:val="000000"/>
          <w:sz w:val="26"/>
          <w:u w:val="single"/>
          <w:lang w:val="hu-HU"/>
        </w:rPr>
      </w:pPr>
    </w:p>
    <w:p w14:paraId="5927E84A" w14:textId="77777777" w:rsidR="009815EE" w:rsidRDefault="009815EE">
      <w:pPr>
        <w:jc w:val="center"/>
        <w:rPr>
          <w:rFonts w:ascii="Arial" w:hAnsi="Arial" w:cs="Arial"/>
          <w:color w:val="000000"/>
          <w:sz w:val="26"/>
          <w:u w:val="single"/>
          <w:lang w:val="hu-HU"/>
        </w:rPr>
      </w:pPr>
    </w:p>
    <w:p w14:paraId="6B0747B5" w14:textId="77777777" w:rsidR="009815EE" w:rsidRDefault="009815EE">
      <w:pPr>
        <w:jc w:val="center"/>
        <w:rPr>
          <w:rFonts w:ascii="Arial" w:hAnsi="Arial" w:cs="Arial"/>
          <w:color w:val="000000"/>
          <w:sz w:val="26"/>
          <w:u w:val="single"/>
          <w:lang w:val="hu-HU"/>
        </w:rPr>
      </w:pPr>
    </w:p>
    <w:p w14:paraId="1156C904" w14:textId="77777777" w:rsidR="009815EE" w:rsidRDefault="009815EE">
      <w:pPr>
        <w:jc w:val="center"/>
        <w:rPr>
          <w:rFonts w:ascii="Arial" w:hAnsi="Arial" w:cs="Arial"/>
          <w:color w:val="000000"/>
          <w:sz w:val="26"/>
          <w:lang w:val="hu-HU"/>
        </w:rPr>
      </w:pPr>
      <w:r>
        <w:rPr>
          <w:rFonts w:ascii="Arial" w:hAnsi="Arial" w:cs="Arial"/>
          <w:color w:val="000000"/>
          <w:sz w:val="26"/>
          <w:u w:val="single"/>
          <w:lang w:val="hu-HU"/>
        </w:rPr>
        <w:t>Megvalósulási helyszínek:</w:t>
      </w:r>
    </w:p>
    <w:p w14:paraId="496A6569" w14:textId="77777777" w:rsidR="009815EE" w:rsidRDefault="009815EE">
      <w:pPr>
        <w:spacing w:before="288" w:line="216" w:lineRule="auto"/>
        <w:jc w:val="center"/>
        <w:rPr>
          <w:rFonts w:ascii="Arial" w:hAnsi="Arial" w:cs="Arial"/>
          <w:color w:val="000000"/>
          <w:sz w:val="26"/>
          <w:u w:val="single"/>
          <w:lang w:val="hu-HU"/>
        </w:rPr>
      </w:pPr>
      <w:r>
        <w:rPr>
          <w:rFonts w:ascii="Arial" w:hAnsi="Arial" w:cs="Arial"/>
          <w:color w:val="000000"/>
          <w:sz w:val="26"/>
          <w:lang w:val="hu-HU"/>
        </w:rPr>
        <w:t xml:space="preserve">Bóbita Óvoda </w:t>
      </w:r>
      <w:r>
        <w:rPr>
          <w:rFonts w:ascii="Arial" w:hAnsi="Arial" w:cs="Arial"/>
          <w:color w:val="000000"/>
          <w:sz w:val="26"/>
          <w:lang w:val="hu-HU"/>
        </w:rPr>
        <w:br/>
        <w:t xml:space="preserve">2230 Gyömrő, Pázmány utca 52., hrsz: 1793 </w:t>
      </w:r>
      <w:r>
        <w:rPr>
          <w:rFonts w:ascii="Arial" w:hAnsi="Arial" w:cs="Arial"/>
          <w:color w:val="000000"/>
          <w:sz w:val="26"/>
          <w:lang w:val="hu-HU"/>
        </w:rPr>
        <w:br/>
        <w:t xml:space="preserve">Arany Óvoda </w:t>
      </w:r>
      <w:r>
        <w:rPr>
          <w:rFonts w:ascii="Arial" w:hAnsi="Arial" w:cs="Arial"/>
          <w:color w:val="000000"/>
          <w:sz w:val="26"/>
          <w:lang w:val="hu-HU"/>
        </w:rPr>
        <w:br/>
        <w:t>2230 Gyömrő, Arany János utca 28., hrsz: 3570/1</w:t>
      </w:r>
    </w:p>
    <w:p w14:paraId="26295DEA" w14:textId="77777777" w:rsidR="000C7AF3" w:rsidRDefault="00310E8F">
      <w:pPr>
        <w:spacing w:before="360" w:line="216" w:lineRule="auto"/>
        <w:jc w:val="center"/>
        <w:rPr>
          <w:del w:id="0" w:author="Sifter" w:date="2018-03-27T23:27:00Z"/>
          <w:rFonts w:ascii="Arial" w:hAnsi="Arial" w:cs="Arial"/>
          <w:color w:val="000000"/>
          <w:sz w:val="26"/>
          <w:lang w:val="hu-HU"/>
        </w:rPr>
      </w:pPr>
      <w:del w:id="1" w:author="Sifter" w:date="2018-03-27T23:27:00Z">
        <w:r>
          <w:rPr>
            <w:rFonts w:ascii="Arial" w:hAnsi="Arial" w:cs="Arial"/>
            <w:color w:val="000000"/>
            <w:sz w:val="26"/>
            <w:u w:val="single"/>
            <w:lang w:val="hu-HU"/>
          </w:rPr>
          <w:delText>Készítette:</w:delText>
        </w:r>
      </w:del>
    </w:p>
    <w:p w14:paraId="1C04A52A" w14:textId="77777777" w:rsidR="000C7AF3" w:rsidRDefault="00310E8F">
      <w:pPr>
        <w:spacing w:before="252" w:line="216" w:lineRule="auto"/>
        <w:jc w:val="center"/>
        <w:rPr>
          <w:del w:id="2" w:author="Sifter" w:date="2018-03-27T23:27:00Z"/>
          <w:rFonts w:ascii="Arial" w:hAnsi="Arial" w:cs="Arial"/>
          <w:color w:val="000000"/>
          <w:sz w:val="26"/>
          <w:lang w:val="hu-HU"/>
        </w:rPr>
      </w:pPr>
      <w:del w:id="3" w:author="Sifter" w:date="2018-03-27T23:27:00Z">
        <w:r>
          <w:rPr>
            <w:rFonts w:ascii="Arial" w:hAnsi="Arial" w:cs="Arial"/>
            <w:color w:val="000000"/>
            <w:sz w:val="26"/>
            <w:lang w:val="hu-HU"/>
          </w:rPr>
          <w:delText>Medvedovszky Béla</w:delText>
        </w:r>
      </w:del>
    </w:p>
    <w:p w14:paraId="7940F6D9" w14:textId="77777777" w:rsidR="000C7AF3" w:rsidRDefault="000C7AF3">
      <w:pPr>
        <w:spacing w:before="288"/>
        <w:jc w:val="center"/>
        <w:rPr>
          <w:del w:id="4" w:author="Sifter" w:date="2018-03-27T23:27:00Z"/>
          <w:rFonts w:ascii="Arial" w:hAnsi="Arial" w:cs="Arial"/>
          <w:color w:val="000000"/>
          <w:sz w:val="26"/>
          <w:lang w:val="hu-HU"/>
        </w:rPr>
      </w:pPr>
    </w:p>
    <w:p w14:paraId="11C14783" w14:textId="77777777" w:rsidR="009815EE" w:rsidRDefault="008E63A7">
      <w:pPr>
        <w:spacing w:before="360" w:line="216" w:lineRule="auto"/>
        <w:jc w:val="center"/>
        <w:rPr>
          <w:ins w:id="5" w:author="Sifter" w:date="2018-03-27T23:27:00Z"/>
          <w:rFonts w:ascii="Arial" w:hAnsi="Arial" w:cs="Arial"/>
          <w:color w:val="000000"/>
          <w:sz w:val="26"/>
          <w:lang w:val="hu-HU"/>
        </w:rPr>
      </w:pPr>
      <w:ins w:id="6" w:author="Sifter" w:date="2018-03-27T23:27:00Z">
        <w:r>
          <w:rPr>
            <w:rFonts w:ascii="Arial" w:hAnsi="Arial" w:cs="Arial"/>
            <w:color w:val="000000"/>
            <w:sz w:val="26"/>
            <w:u w:val="single"/>
            <w:lang w:val="hu-HU"/>
          </w:rPr>
          <w:t>Összeállította</w:t>
        </w:r>
        <w:r w:rsidR="009815EE">
          <w:rPr>
            <w:rFonts w:ascii="Arial" w:hAnsi="Arial" w:cs="Arial"/>
            <w:color w:val="000000"/>
            <w:sz w:val="26"/>
            <w:u w:val="single"/>
            <w:lang w:val="hu-HU"/>
          </w:rPr>
          <w:t>:</w:t>
        </w:r>
      </w:ins>
    </w:p>
    <w:p w14:paraId="3EE12250" w14:textId="77777777" w:rsidR="008E63A7" w:rsidRPr="008E63A7" w:rsidRDefault="008E63A7" w:rsidP="008E63A7">
      <w:pPr>
        <w:jc w:val="center"/>
        <w:rPr>
          <w:ins w:id="7" w:author="Sifter" w:date="2018-03-27T23:27:00Z"/>
          <w:rFonts w:ascii="Arial" w:hAnsi="Arial" w:cs="Arial"/>
          <w:color w:val="000000"/>
          <w:sz w:val="26"/>
          <w:lang w:val="hu-HU"/>
        </w:rPr>
      </w:pPr>
      <w:proofErr w:type="spellStart"/>
      <w:ins w:id="8" w:author="Sifter" w:date="2018-03-27T23:27:00Z">
        <w:r w:rsidRPr="008E63A7">
          <w:rPr>
            <w:rFonts w:ascii="Arial" w:hAnsi="Arial" w:cs="Arial"/>
            <w:color w:val="000000"/>
            <w:sz w:val="26"/>
            <w:lang w:val="hu-HU"/>
          </w:rPr>
          <w:t>Harcsásné</w:t>
        </w:r>
        <w:proofErr w:type="spellEnd"/>
        <w:r w:rsidRPr="008E63A7">
          <w:rPr>
            <w:rFonts w:ascii="Arial" w:hAnsi="Arial" w:cs="Arial"/>
            <w:color w:val="000000"/>
            <w:sz w:val="26"/>
            <w:lang w:val="hu-HU"/>
          </w:rPr>
          <w:t xml:space="preserve"> </w:t>
        </w:r>
        <w:proofErr w:type="spellStart"/>
        <w:r w:rsidRPr="008E63A7">
          <w:rPr>
            <w:rFonts w:ascii="Arial" w:hAnsi="Arial" w:cs="Arial"/>
            <w:color w:val="000000"/>
            <w:sz w:val="26"/>
            <w:lang w:val="hu-HU"/>
          </w:rPr>
          <w:t>Tancsa</w:t>
        </w:r>
        <w:proofErr w:type="spellEnd"/>
        <w:r w:rsidRPr="008E63A7">
          <w:rPr>
            <w:rFonts w:ascii="Arial" w:hAnsi="Arial" w:cs="Arial"/>
            <w:color w:val="000000"/>
            <w:sz w:val="26"/>
            <w:lang w:val="hu-HU"/>
          </w:rPr>
          <w:t xml:space="preserve"> Krisztina</w:t>
        </w:r>
        <w:r>
          <w:rPr>
            <w:rFonts w:ascii="Arial" w:hAnsi="Arial" w:cs="Arial"/>
            <w:color w:val="000000"/>
            <w:sz w:val="26"/>
            <w:lang w:val="hu-HU"/>
          </w:rPr>
          <w:t xml:space="preserve">, </w:t>
        </w:r>
        <w:r w:rsidR="00BC2D3C">
          <w:rPr>
            <w:rFonts w:ascii="Arial" w:hAnsi="Arial" w:cs="Arial"/>
            <w:color w:val="000000"/>
            <w:sz w:val="26"/>
            <w:lang w:val="hu-HU"/>
          </w:rPr>
          <w:t>építészmérnök</w:t>
        </w:r>
      </w:ins>
    </w:p>
    <w:p w14:paraId="5DEE39F7" w14:textId="77777777" w:rsidR="009815EE" w:rsidRDefault="008E63A7" w:rsidP="008E63A7">
      <w:pPr>
        <w:jc w:val="center"/>
        <w:rPr>
          <w:ins w:id="9" w:author="Sifter" w:date="2018-03-27T23:27:00Z"/>
          <w:rFonts w:ascii="Arial" w:hAnsi="Arial" w:cs="Arial"/>
          <w:color w:val="000000"/>
          <w:sz w:val="26"/>
          <w:lang w:val="hu-HU"/>
        </w:rPr>
      </w:pPr>
      <w:ins w:id="10" w:author="Sifter" w:date="2018-03-27T23:27:00Z">
        <w:r>
          <w:rPr>
            <w:rFonts w:ascii="Arial" w:hAnsi="Arial" w:cs="Arial"/>
            <w:color w:val="000000"/>
            <w:sz w:val="26"/>
            <w:lang w:val="hu-HU"/>
          </w:rPr>
          <w:t>/</w:t>
        </w:r>
        <w:r w:rsidRPr="008E63A7">
          <w:rPr>
            <w:rFonts w:ascii="Arial" w:hAnsi="Arial" w:cs="Arial"/>
            <w:color w:val="000000"/>
            <w:sz w:val="26"/>
            <w:lang w:val="hu-HU"/>
          </w:rPr>
          <w:t>műszaki ügyintéző</w:t>
        </w:r>
        <w:r>
          <w:rPr>
            <w:rFonts w:ascii="Arial" w:hAnsi="Arial" w:cs="Arial"/>
            <w:color w:val="000000"/>
            <w:sz w:val="26"/>
            <w:lang w:val="hu-HU"/>
          </w:rPr>
          <w:t>, Gyömrő Város Polgármesteri Hivatal Műszaki Osztály/</w:t>
        </w:r>
      </w:ins>
    </w:p>
    <w:p w14:paraId="1732AFF2" w14:textId="77777777" w:rsidR="009815EE" w:rsidRDefault="009815EE">
      <w:pPr>
        <w:spacing w:before="288"/>
        <w:jc w:val="center"/>
        <w:rPr>
          <w:rFonts w:ascii="Arial" w:hAnsi="Arial" w:cs="Arial"/>
          <w:color w:val="000000"/>
          <w:sz w:val="26"/>
          <w:lang w:val="hu-HU"/>
        </w:rPr>
      </w:pPr>
      <w:r>
        <w:rPr>
          <w:rFonts w:ascii="Arial" w:hAnsi="Arial" w:cs="Arial"/>
          <w:color w:val="000000"/>
          <w:sz w:val="26"/>
          <w:u w:val="single"/>
          <w:lang w:val="hu-HU"/>
        </w:rPr>
        <w:t>Megrendelő:</w:t>
      </w:r>
    </w:p>
    <w:p w14:paraId="0E948A05" w14:textId="77777777" w:rsidR="009815EE" w:rsidRDefault="009815EE">
      <w:pPr>
        <w:spacing w:before="288"/>
        <w:jc w:val="center"/>
        <w:rPr>
          <w:rFonts w:ascii="Arial" w:hAnsi="Arial" w:cs="Arial"/>
          <w:color w:val="000000"/>
          <w:sz w:val="26"/>
          <w:lang w:val="hu-HU"/>
        </w:rPr>
      </w:pPr>
      <w:r>
        <w:rPr>
          <w:rFonts w:ascii="Arial" w:hAnsi="Arial" w:cs="Arial"/>
          <w:color w:val="000000"/>
          <w:sz w:val="26"/>
          <w:lang w:val="hu-HU"/>
        </w:rPr>
        <w:t xml:space="preserve">Gyömrő Város Önkormányzata </w:t>
      </w:r>
      <w:r>
        <w:rPr>
          <w:rFonts w:ascii="Arial" w:hAnsi="Arial" w:cs="Arial"/>
          <w:color w:val="000000"/>
          <w:sz w:val="26"/>
          <w:lang w:val="hu-HU"/>
        </w:rPr>
        <w:br/>
        <w:t>2230 Gyömrő, Fő tér 1</w:t>
      </w:r>
    </w:p>
    <w:p w14:paraId="737F90A5" w14:textId="77777777" w:rsidR="009815EE" w:rsidRDefault="009815EE">
      <w:pPr>
        <w:spacing w:before="288"/>
        <w:jc w:val="center"/>
        <w:rPr>
          <w:rFonts w:ascii="Arial" w:hAnsi="Arial" w:cs="Arial"/>
          <w:color w:val="000000"/>
          <w:sz w:val="26"/>
          <w:lang w:val="hu-HU"/>
        </w:rPr>
      </w:pPr>
    </w:p>
    <w:p w14:paraId="7FDCF7EF" w14:textId="77777777" w:rsidR="009815EE" w:rsidRDefault="009815EE">
      <w:pPr>
        <w:spacing w:before="288"/>
        <w:jc w:val="center"/>
        <w:rPr>
          <w:rFonts w:ascii="Arial" w:hAnsi="Arial" w:cs="Arial"/>
          <w:color w:val="000000"/>
          <w:sz w:val="26"/>
          <w:lang w:val="hu-HU"/>
        </w:rPr>
      </w:pPr>
    </w:p>
    <w:p w14:paraId="5B207E8A" w14:textId="77777777" w:rsidR="009815EE" w:rsidRDefault="009815EE">
      <w:pPr>
        <w:spacing w:before="288"/>
        <w:jc w:val="center"/>
        <w:rPr>
          <w:rFonts w:ascii="Arial" w:hAnsi="Arial" w:cs="Arial"/>
          <w:color w:val="000000"/>
          <w:sz w:val="26"/>
          <w:lang w:val="hu-HU"/>
        </w:rPr>
      </w:pPr>
    </w:p>
    <w:p w14:paraId="08A35192" w14:textId="77777777" w:rsidR="009815EE" w:rsidRDefault="009815EE">
      <w:pPr>
        <w:spacing w:before="288"/>
        <w:jc w:val="center"/>
        <w:rPr>
          <w:rFonts w:ascii="Arial" w:hAnsi="Arial" w:cs="Arial"/>
          <w:color w:val="000000"/>
          <w:sz w:val="26"/>
          <w:lang w:val="hu-HU"/>
        </w:rPr>
      </w:pPr>
      <w:r>
        <w:rPr>
          <w:rFonts w:ascii="Arial" w:hAnsi="Arial" w:cs="Arial"/>
          <w:color w:val="000000"/>
          <w:sz w:val="26"/>
          <w:lang w:val="hu-HU"/>
        </w:rPr>
        <w:t xml:space="preserve">Dátum: </w:t>
      </w:r>
    </w:p>
    <w:p w14:paraId="7C7D14EB" w14:textId="77777777" w:rsidR="009815EE" w:rsidRDefault="009815EE">
      <w:pPr>
        <w:spacing w:before="288"/>
        <w:jc w:val="center"/>
        <w:rPr>
          <w:rFonts w:ascii="Arial" w:hAnsi="Arial" w:cs="Arial"/>
          <w:color w:val="000000"/>
          <w:sz w:val="26"/>
          <w:shd w:val="clear" w:color="auto" w:fill="FFFF00"/>
          <w:lang w:val="hu-HU"/>
        </w:rPr>
      </w:pPr>
      <w:r>
        <w:rPr>
          <w:rFonts w:ascii="Arial" w:hAnsi="Arial" w:cs="Arial"/>
          <w:color w:val="000000"/>
          <w:sz w:val="26"/>
          <w:lang w:val="hu-HU"/>
        </w:rPr>
        <w:lastRenderedPageBreak/>
        <w:t>2018. 03. 22.</w:t>
      </w:r>
    </w:p>
    <w:p w14:paraId="65987521" w14:textId="77777777" w:rsidR="009815EE" w:rsidRDefault="009815EE">
      <w:pPr>
        <w:rPr>
          <w:rFonts w:ascii="Arial" w:hAnsi="Arial" w:cs="Arial"/>
          <w:color w:val="000000"/>
          <w:sz w:val="26"/>
          <w:shd w:val="clear" w:color="auto" w:fill="FFFF00"/>
          <w:lang w:val="hu-HU"/>
        </w:rPr>
      </w:pPr>
    </w:p>
    <w:p w14:paraId="24D25346" w14:textId="77777777" w:rsidR="009815EE" w:rsidRDefault="009815EE">
      <w:pPr>
        <w:pStyle w:val="Default"/>
        <w:pageBreakBefore/>
        <w:jc w:val="center"/>
        <w:rPr>
          <w:b/>
          <w:bCs/>
          <w:sz w:val="28"/>
          <w:szCs w:val="28"/>
        </w:rPr>
      </w:pPr>
    </w:p>
    <w:p w14:paraId="33D16791" w14:textId="77777777" w:rsidR="009815EE" w:rsidRDefault="009815EE">
      <w:pPr>
        <w:pStyle w:val="Default"/>
        <w:jc w:val="center"/>
        <w:rPr>
          <w:b/>
          <w:bCs/>
          <w:sz w:val="28"/>
          <w:szCs w:val="28"/>
        </w:rPr>
      </w:pPr>
    </w:p>
    <w:p w14:paraId="037EF5EE" w14:textId="77777777" w:rsidR="009815EE" w:rsidRDefault="009815EE">
      <w:pPr>
        <w:pStyle w:val="Default"/>
        <w:jc w:val="center"/>
        <w:rPr>
          <w:b/>
          <w:bCs/>
          <w:sz w:val="28"/>
          <w:szCs w:val="28"/>
        </w:rPr>
      </w:pPr>
    </w:p>
    <w:p w14:paraId="38AD4D2E" w14:textId="77777777" w:rsidR="009815EE" w:rsidRDefault="009815EE">
      <w:pPr>
        <w:pStyle w:val="Default"/>
        <w:jc w:val="center"/>
        <w:rPr>
          <w:b/>
          <w:bCs/>
          <w:sz w:val="28"/>
          <w:szCs w:val="28"/>
        </w:rPr>
      </w:pPr>
      <w:r>
        <w:rPr>
          <w:b/>
          <w:bCs/>
          <w:sz w:val="28"/>
          <w:szCs w:val="28"/>
        </w:rPr>
        <w:t>TARTALOMJEGYZÉK</w:t>
      </w:r>
    </w:p>
    <w:p w14:paraId="6B76AD82" w14:textId="77777777" w:rsidR="009815EE" w:rsidRDefault="009815EE">
      <w:pPr>
        <w:pStyle w:val="Default"/>
        <w:rPr>
          <w:b/>
          <w:bCs/>
          <w:sz w:val="28"/>
          <w:szCs w:val="28"/>
        </w:rPr>
      </w:pPr>
    </w:p>
    <w:p w14:paraId="42EB3F39" w14:textId="77777777" w:rsidR="009815EE" w:rsidRDefault="009815EE">
      <w:pPr>
        <w:pStyle w:val="Default"/>
        <w:rPr>
          <w:sz w:val="28"/>
          <w:szCs w:val="28"/>
        </w:rPr>
      </w:pPr>
    </w:p>
    <w:p w14:paraId="55E5563B" w14:textId="77777777" w:rsidR="009815EE" w:rsidRDefault="009815EE">
      <w:pPr>
        <w:pStyle w:val="Tartalomjegyzk-fejlc"/>
        <w:rPr>
          <w:rFonts w:ascii="Arial" w:hAnsi="Arial" w:cs="Arial"/>
          <w:color w:val="00000A"/>
        </w:rPr>
      </w:pPr>
    </w:p>
    <w:p w14:paraId="5A29FE2F" w14:textId="60E62A5D" w:rsidR="008E63A7" w:rsidRPr="001962FC" w:rsidRDefault="009815EE" w:rsidP="001962FC">
      <w:pPr>
        <w:pStyle w:val="TJ1"/>
        <w:rPr>
          <w:sz w:val="20"/>
          <w:lang w:val="hu-HU"/>
        </w:rPr>
      </w:pPr>
      <w:r w:rsidRPr="001962FC">
        <w:rPr>
          <w:sz w:val="20"/>
        </w:rPr>
        <w:fldChar w:fldCharType="begin"/>
      </w:r>
      <w:r w:rsidRPr="008E63A7">
        <w:rPr>
          <w:sz w:val="20"/>
          <w:szCs w:val="20"/>
        </w:rPr>
        <w:instrText xml:space="preserve"> TOC </w:instrText>
      </w:r>
      <w:r w:rsidRPr="001962FC">
        <w:rPr>
          <w:sz w:val="20"/>
        </w:rPr>
        <w:fldChar w:fldCharType="separate"/>
      </w:r>
      <w:del w:id="11" w:author="Sifter" w:date="2018-03-27T23:27:00Z">
        <w:r w:rsidR="00310E8F">
          <w:rPr>
            <w:rFonts w:ascii="Arial" w:hAnsi="Arial" w:cs="Arial"/>
            <w:b/>
            <w:color w:val="00000A"/>
            <w:sz w:val="20"/>
            <w:szCs w:val="20"/>
            <w:lang w:val="hu-HU"/>
          </w:rPr>
          <w:delText>1.</w:delText>
        </w:r>
        <w:r w:rsidR="00310E8F">
          <w:rPr>
            <w:rFonts w:eastAsia="Times New Roman" w:cs="Times New Roman"/>
            <w:sz w:val="20"/>
            <w:szCs w:val="20"/>
            <w:lang w:val="hu-HU"/>
          </w:rPr>
          <w:tab/>
        </w:r>
        <w:r w:rsidR="00310E8F">
          <w:rPr>
            <w:rFonts w:ascii="Arial" w:hAnsi="Arial" w:cs="Arial"/>
            <w:b/>
            <w:color w:val="00000A"/>
            <w:sz w:val="20"/>
            <w:szCs w:val="20"/>
            <w:lang w:val="hu-HU"/>
          </w:rPr>
          <w:delText xml:space="preserve">TERVEZŐI </w:delText>
        </w:r>
      </w:del>
      <w:r w:rsidR="008E63A7" w:rsidRPr="001962FC">
        <w:rPr>
          <w:rFonts w:ascii="Arial" w:hAnsi="Arial"/>
          <w:b/>
          <w:color w:val="00000A"/>
          <w:sz w:val="20"/>
        </w:rPr>
        <w:t>NYILATKOZAT</w:t>
      </w:r>
      <w:r w:rsidR="008E63A7" w:rsidRPr="001962FC">
        <w:rPr>
          <w:sz w:val="20"/>
        </w:rPr>
        <w:tab/>
      </w:r>
      <w:del w:id="12" w:author="Sifter" w:date="2018-03-27T23:27:00Z">
        <w:r w:rsidR="00310E8F">
          <w:fldChar w:fldCharType="begin"/>
        </w:r>
        <w:r w:rsidR="00310E8F">
          <w:delInstrText xml:space="preserve"> HYPERLINK  \l "__RefHeading___Toc509497594"</w:delInstrText>
        </w:r>
        <w:r w:rsidR="00310E8F">
          <w:fldChar w:fldCharType="separate"/>
        </w:r>
        <w:r w:rsidR="00310E8F">
          <w:rPr>
            <w:sz w:val="20"/>
            <w:szCs w:val="20"/>
            <w:lang w:val="hu-HU"/>
          </w:rPr>
          <w:delText>3</w:delText>
        </w:r>
        <w:r w:rsidR="00310E8F">
          <w:fldChar w:fldCharType="end"/>
        </w:r>
      </w:del>
      <w:ins w:id="13" w:author="Sifter" w:date="2018-03-27T23:27:00Z">
        <w:r w:rsidR="008E63A7" w:rsidRPr="008E63A7">
          <w:rPr>
            <w:noProof/>
            <w:sz w:val="20"/>
            <w:szCs w:val="20"/>
          </w:rPr>
          <w:fldChar w:fldCharType="begin"/>
        </w:r>
        <w:r w:rsidR="008E63A7" w:rsidRPr="008E63A7">
          <w:rPr>
            <w:noProof/>
            <w:sz w:val="20"/>
            <w:szCs w:val="20"/>
          </w:rPr>
          <w:instrText xml:space="preserve"> PAGEREF _Toc509821710 \h </w:instrText>
        </w:r>
      </w:ins>
      <w:r w:rsidR="008E63A7" w:rsidRPr="008E63A7">
        <w:rPr>
          <w:noProof/>
          <w:sz w:val="20"/>
          <w:szCs w:val="20"/>
        </w:rPr>
      </w:r>
      <w:ins w:id="14" w:author="Sifter" w:date="2018-03-27T23:27:00Z">
        <w:r w:rsidR="008E63A7" w:rsidRPr="008E63A7">
          <w:rPr>
            <w:noProof/>
            <w:sz w:val="20"/>
            <w:szCs w:val="20"/>
          </w:rPr>
          <w:fldChar w:fldCharType="separate"/>
        </w:r>
      </w:ins>
      <w:r w:rsidR="001B0BFA">
        <w:rPr>
          <w:noProof/>
          <w:sz w:val="20"/>
          <w:szCs w:val="20"/>
        </w:rPr>
        <w:t>4</w:t>
      </w:r>
      <w:ins w:id="15" w:author="Sifter" w:date="2018-03-27T23:27:00Z">
        <w:r w:rsidR="008E63A7" w:rsidRPr="008E63A7">
          <w:rPr>
            <w:noProof/>
            <w:sz w:val="20"/>
            <w:szCs w:val="20"/>
          </w:rPr>
          <w:fldChar w:fldCharType="end"/>
        </w:r>
      </w:ins>
    </w:p>
    <w:p w14:paraId="1809285E" w14:textId="46BF1BAA" w:rsidR="008E63A7" w:rsidRPr="001962FC" w:rsidRDefault="00310E8F" w:rsidP="001962FC">
      <w:pPr>
        <w:pStyle w:val="TJ1"/>
        <w:rPr>
          <w:sz w:val="20"/>
          <w:lang w:val="hu-HU"/>
        </w:rPr>
      </w:pPr>
      <w:del w:id="16" w:author="Sifter" w:date="2018-03-27T23:27:00Z">
        <w:r>
          <w:rPr>
            <w:rFonts w:ascii="Arial" w:hAnsi="Arial" w:cs="Arial"/>
            <w:b/>
            <w:color w:val="00000A"/>
            <w:sz w:val="20"/>
            <w:szCs w:val="20"/>
            <w:lang w:val="hu-HU"/>
          </w:rPr>
          <w:delText>2.</w:delText>
        </w:r>
        <w:r>
          <w:rPr>
            <w:rFonts w:eastAsia="Times New Roman" w:cs="Times New Roman"/>
            <w:sz w:val="20"/>
            <w:szCs w:val="20"/>
            <w:lang w:val="hu-HU"/>
          </w:rPr>
          <w:tab/>
        </w:r>
      </w:del>
      <w:r w:rsidR="008E63A7" w:rsidRPr="001962FC">
        <w:rPr>
          <w:rFonts w:ascii="Arial" w:hAnsi="Arial"/>
          <w:b/>
          <w:color w:val="00000A"/>
          <w:sz w:val="20"/>
        </w:rPr>
        <w:t>TERVEZÉSI PROGRAM</w:t>
      </w:r>
      <w:r w:rsidR="008E63A7" w:rsidRPr="001962FC">
        <w:rPr>
          <w:sz w:val="20"/>
        </w:rPr>
        <w:tab/>
      </w:r>
      <w:del w:id="17" w:author="Sifter" w:date="2018-03-27T23:27:00Z">
        <w:r>
          <w:fldChar w:fldCharType="begin"/>
        </w:r>
        <w:r>
          <w:delInstrText xml:space="preserve"> HYPERLINK  \l "__RefHeading___Toc509497595"</w:delInstrText>
        </w:r>
        <w:r>
          <w:fldChar w:fldCharType="separate"/>
        </w:r>
        <w:r>
          <w:rPr>
            <w:sz w:val="20"/>
            <w:szCs w:val="20"/>
            <w:lang w:val="hu-HU"/>
          </w:rPr>
          <w:delText>5</w:delText>
        </w:r>
        <w:r>
          <w:fldChar w:fldCharType="end"/>
        </w:r>
      </w:del>
      <w:ins w:id="18" w:author="Sifter" w:date="2018-03-27T23:27:00Z">
        <w:r w:rsidR="008E63A7" w:rsidRPr="008E63A7">
          <w:rPr>
            <w:noProof/>
            <w:sz w:val="20"/>
            <w:szCs w:val="20"/>
          </w:rPr>
          <w:fldChar w:fldCharType="begin"/>
        </w:r>
        <w:r w:rsidR="008E63A7" w:rsidRPr="008E63A7">
          <w:rPr>
            <w:noProof/>
            <w:sz w:val="20"/>
            <w:szCs w:val="20"/>
          </w:rPr>
          <w:instrText xml:space="preserve"> PAGEREF _Toc509821711 \h </w:instrText>
        </w:r>
      </w:ins>
      <w:r w:rsidR="008E63A7" w:rsidRPr="008E63A7">
        <w:rPr>
          <w:noProof/>
          <w:sz w:val="20"/>
          <w:szCs w:val="20"/>
        </w:rPr>
      </w:r>
      <w:ins w:id="19" w:author="Sifter" w:date="2018-03-27T23:27:00Z">
        <w:r w:rsidR="008E63A7" w:rsidRPr="008E63A7">
          <w:rPr>
            <w:noProof/>
            <w:sz w:val="20"/>
            <w:szCs w:val="20"/>
          </w:rPr>
          <w:fldChar w:fldCharType="separate"/>
        </w:r>
      </w:ins>
      <w:r w:rsidR="001B0BFA">
        <w:rPr>
          <w:noProof/>
          <w:sz w:val="20"/>
          <w:szCs w:val="20"/>
        </w:rPr>
        <w:t>7</w:t>
      </w:r>
      <w:ins w:id="20" w:author="Sifter" w:date="2018-03-27T23:27:00Z">
        <w:r w:rsidR="008E63A7" w:rsidRPr="008E63A7">
          <w:rPr>
            <w:noProof/>
            <w:sz w:val="20"/>
            <w:szCs w:val="20"/>
          </w:rPr>
          <w:fldChar w:fldCharType="end"/>
        </w:r>
      </w:ins>
    </w:p>
    <w:p w14:paraId="325E6914" w14:textId="72C9FD51" w:rsidR="008E63A7" w:rsidRPr="001962FC" w:rsidRDefault="00310E8F" w:rsidP="001962FC">
      <w:pPr>
        <w:pStyle w:val="TJ1"/>
        <w:rPr>
          <w:sz w:val="20"/>
          <w:lang w:val="hu-HU"/>
        </w:rPr>
      </w:pPr>
      <w:del w:id="21" w:author="Sifter" w:date="2018-03-27T23:27:00Z">
        <w:r>
          <w:rPr>
            <w:rFonts w:ascii="Arial" w:hAnsi="Arial" w:cs="Arial"/>
            <w:b/>
            <w:color w:val="00000A"/>
            <w:sz w:val="20"/>
            <w:szCs w:val="20"/>
            <w:lang w:val="hu-HU"/>
          </w:rPr>
          <w:delText>3.</w:delText>
        </w:r>
        <w:r>
          <w:rPr>
            <w:rFonts w:eastAsia="Times New Roman" w:cs="Times New Roman"/>
            <w:sz w:val="20"/>
            <w:szCs w:val="20"/>
            <w:lang w:val="hu-HU"/>
          </w:rPr>
          <w:tab/>
        </w:r>
        <w:r>
          <w:rPr>
            <w:rFonts w:ascii="Arial" w:hAnsi="Arial" w:cs="Arial"/>
            <w:b/>
            <w:color w:val="00000A"/>
            <w:sz w:val="20"/>
            <w:szCs w:val="20"/>
            <w:lang w:val="hu-HU"/>
          </w:rPr>
          <w:delText>ÉPÍTÉSZ</w:delText>
        </w:r>
      </w:del>
      <w:ins w:id="22" w:author="Sifter" w:date="2018-03-27T23:27:00Z">
        <w:r w:rsidR="008E63A7" w:rsidRPr="008E63A7">
          <w:rPr>
            <w:rFonts w:ascii="Arial" w:hAnsi="Arial" w:cs="Arial"/>
            <w:b/>
            <w:noProof/>
            <w:color w:val="00000A"/>
            <w:sz w:val="20"/>
            <w:szCs w:val="20"/>
          </w:rPr>
          <w:t>ÉPÍTÉSZETI</w:t>
        </w:r>
      </w:ins>
      <w:r w:rsidR="008E63A7" w:rsidRPr="001962FC">
        <w:rPr>
          <w:rFonts w:ascii="Arial" w:hAnsi="Arial"/>
          <w:b/>
          <w:color w:val="00000A"/>
          <w:sz w:val="20"/>
        </w:rPr>
        <w:t xml:space="preserve"> MŰLEÍRÁS</w:t>
      </w:r>
      <w:r w:rsidR="008E63A7" w:rsidRPr="001962FC">
        <w:rPr>
          <w:sz w:val="20"/>
        </w:rPr>
        <w:tab/>
      </w:r>
      <w:del w:id="23" w:author="Sifter" w:date="2018-03-27T23:27:00Z">
        <w:r>
          <w:fldChar w:fldCharType="begin"/>
        </w:r>
        <w:r>
          <w:delInstrText xml:space="preserve"> HYPERLINK  \l "__RefHeading___Toc509497596"</w:delInstrText>
        </w:r>
        <w:r>
          <w:fldChar w:fldCharType="separate"/>
        </w:r>
        <w:r>
          <w:rPr>
            <w:sz w:val="20"/>
            <w:szCs w:val="20"/>
            <w:lang w:val="hu-HU"/>
          </w:rPr>
          <w:delText>7</w:delText>
        </w:r>
        <w:r>
          <w:fldChar w:fldCharType="end"/>
        </w:r>
      </w:del>
      <w:ins w:id="24" w:author="Sifter" w:date="2018-03-27T23:27:00Z">
        <w:r w:rsidR="008E63A7" w:rsidRPr="008E63A7">
          <w:rPr>
            <w:noProof/>
            <w:sz w:val="20"/>
            <w:szCs w:val="20"/>
          </w:rPr>
          <w:fldChar w:fldCharType="begin"/>
        </w:r>
        <w:r w:rsidR="008E63A7" w:rsidRPr="008E63A7">
          <w:rPr>
            <w:noProof/>
            <w:sz w:val="20"/>
            <w:szCs w:val="20"/>
          </w:rPr>
          <w:instrText xml:space="preserve"> PAGEREF _Toc509821712 \h </w:instrText>
        </w:r>
      </w:ins>
      <w:r w:rsidR="008E63A7" w:rsidRPr="008E63A7">
        <w:rPr>
          <w:noProof/>
          <w:sz w:val="20"/>
          <w:szCs w:val="20"/>
        </w:rPr>
      </w:r>
      <w:ins w:id="25" w:author="Sifter" w:date="2018-03-27T23:27:00Z">
        <w:r w:rsidR="008E63A7" w:rsidRPr="008E63A7">
          <w:rPr>
            <w:noProof/>
            <w:sz w:val="20"/>
            <w:szCs w:val="20"/>
          </w:rPr>
          <w:fldChar w:fldCharType="separate"/>
        </w:r>
      </w:ins>
      <w:r w:rsidR="001B0BFA">
        <w:rPr>
          <w:noProof/>
          <w:sz w:val="20"/>
          <w:szCs w:val="20"/>
        </w:rPr>
        <w:t>9</w:t>
      </w:r>
      <w:ins w:id="26" w:author="Sifter" w:date="2018-03-27T23:27:00Z">
        <w:r w:rsidR="008E63A7" w:rsidRPr="008E63A7">
          <w:rPr>
            <w:noProof/>
            <w:sz w:val="20"/>
            <w:szCs w:val="20"/>
          </w:rPr>
          <w:fldChar w:fldCharType="end"/>
        </w:r>
      </w:ins>
    </w:p>
    <w:p w14:paraId="6AF1F051" w14:textId="309D1C76" w:rsidR="008E63A7" w:rsidRPr="001962FC" w:rsidRDefault="00310E8F" w:rsidP="001962FC">
      <w:pPr>
        <w:pStyle w:val="TJ1"/>
        <w:rPr>
          <w:sz w:val="20"/>
          <w:lang w:val="hu-HU"/>
        </w:rPr>
      </w:pPr>
      <w:del w:id="27" w:author="Sifter" w:date="2018-03-27T23:27:00Z">
        <w:r>
          <w:rPr>
            <w:rFonts w:ascii="Arial" w:hAnsi="Arial" w:cs="Arial"/>
            <w:b/>
            <w:color w:val="00000A"/>
            <w:sz w:val="20"/>
            <w:szCs w:val="20"/>
            <w:lang w:val="hu-HU"/>
          </w:rPr>
          <w:delText>4.</w:delText>
        </w:r>
        <w:r>
          <w:rPr>
            <w:rFonts w:eastAsia="Times New Roman" w:cs="Times New Roman"/>
            <w:sz w:val="20"/>
            <w:szCs w:val="20"/>
            <w:lang w:val="hu-HU"/>
          </w:rPr>
          <w:tab/>
        </w:r>
      </w:del>
      <w:r w:rsidR="008E63A7" w:rsidRPr="001962FC">
        <w:rPr>
          <w:rFonts w:ascii="Arial" w:hAnsi="Arial"/>
          <w:b/>
          <w:sz w:val="20"/>
        </w:rPr>
        <w:t>MUNKAVÉDELMI-, BIZTONSÁGTECHNIKAI- ÉS EGÉSZSÉGVÉDELMI MŰSZAKI LEÍRÁS</w:t>
      </w:r>
      <w:r w:rsidR="008E63A7" w:rsidRPr="001962FC">
        <w:rPr>
          <w:sz w:val="20"/>
        </w:rPr>
        <w:tab/>
      </w:r>
      <w:del w:id="28" w:author="Sifter" w:date="2018-03-27T23:27:00Z">
        <w:r>
          <w:fldChar w:fldCharType="begin"/>
        </w:r>
        <w:r>
          <w:delInstrText xml:space="preserve"> HYPERLINK  \l "__RefHeading___Toc509497597"</w:delInstrText>
        </w:r>
        <w:r>
          <w:fldChar w:fldCharType="separate"/>
        </w:r>
        <w:r>
          <w:rPr>
            <w:sz w:val="20"/>
            <w:szCs w:val="20"/>
            <w:lang w:val="hu-HU"/>
          </w:rPr>
          <w:delText>8</w:delText>
        </w:r>
        <w:r>
          <w:fldChar w:fldCharType="end"/>
        </w:r>
      </w:del>
      <w:ins w:id="29" w:author="Sifter" w:date="2018-03-27T23:27:00Z">
        <w:r w:rsidR="008E63A7" w:rsidRPr="008E63A7">
          <w:rPr>
            <w:noProof/>
            <w:sz w:val="20"/>
            <w:szCs w:val="20"/>
          </w:rPr>
          <w:fldChar w:fldCharType="begin"/>
        </w:r>
        <w:r w:rsidR="008E63A7" w:rsidRPr="008E63A7">
          <w:rPr>
            <w:noProof/>
            <w:sz w:val="20"/>
            <w:szCs w:val="20"/>
          </w:rPr>
          <w:instrText xml:space="preserve"> PAGEREF _Toc509821713 \h </w:instrText>
        </w:r>
      </w:ins>
      <w:r w:rsidR="008E63A7" w:rsidRPr="008E63A7">
        <w:rPr>
          <w:noProof/>
          <w:sz w:val="20"/>
          <w:szCs w:val="20"/>
        </w:rPr>
      </w:r>
      <w:ins w:id="30" w:author="Sifter" w:date="2018-03-27T23:27:00Z">
        <w:r w:rsidR="008E63A7" w:rsidRPr="008E63A7">
          <w:rPr>
            <w:noProof/>
            <w:sz w:val="20"/>
            <w:szCs w:val="20"/>
          </w:rPr>
          <w:fldChar w:fldCharType="separate"/>
        </w:r>
      </w:ins>
      <w:r w:rsidR="001B0BFA">
        <w:rPr>
          <w:noProof/>
          <w:sz w:val="20"/>
          <w:szCs w:val="20"/>
        </w:rPr>
        <w:t>10</w:t>
      </w:r>
      <w:ins w:id="31" w:author="Sifter" w:date="2018-03-27T23:27:00Z">
        <w:r w:rsidR="008E63A7" w:rsidRPr="008E63A7">
          <w:rPr>
            <w:noProof/>
            <w:sz w:val="20"/>
            <w:szCs w:val="20"/>
          </w:rPr>
          <w:fldChar w:fldCharType="end"/>
        </w:r>
      </w:ins>
    </w:p>
    <w:p w14:paraId="5E9D3B46" w14:textId="0A623656" w:rsidR="008E63A7" w:rsidRPr="001962FC" w:rsidRDefault="00310E8F" w:rsidP="001962FC">
      <w:pPr>
        <w:pStyle w:val="TJ1"/>
        <w:rPr>
          <w:sz w:val="20"/>
          <w:lang w:val="hu-HU"/>
        </w:rPr>
      </w:pPr>
      <w:del w:id="32" w:author="Sifter" w:date="2018-03-27T23:27:00Z">
        <w:r>
          <w:rPr>
            <w:rFonts w:ascii="Arial" w:hAnsi="Arial" w:cs="Arial"/>
            <w:b/>
            <w:color w:val="00000A"/>
            <w:sz w:val="20"/>
            <w:szCs w:val="20"/>
            <w:lang w:val="hu-HU"/>
          </w:rPr>
          <w:delText>5.</w:delText>
        </w:r>
        <w:r>
          <w:rPr>
            <w:rFonts w:eastAsia="Times New Roman" w:cs="Times New Roman"/>
            <w:sz w:val="20"/>
            <w:szCs w:val="20"/>
            <w:lang w:val="hu-HU"/>
          </w:rPr>
          <w:tab/>
        </w:r>
      </w:del>
      <w:r w:rsidR="008E63A7" w:rsidRPr="001962FC">
        <w:rPr>
          <w:rFonts w:ascii="Arial" w:hAnsi="Arial"/>
          <w:b/>
          <w:color w:val="00000A"/>
          <w:sz w:val="20"/>
        </w:rPr>
        <w:t>AKADÁLYMENTESÍTÉS</w:t>
      </w:r>
      <w:r w:rsidR="008E63A7" w:rsidRPr="001962FC">
        <w:rPr>
          <w:sz w:val="20"/>
        </w:rPr>
        <w:tab/>
      </w:r>
      <w:del w:id="33" w:author="Sifter" w:date="2018-03-27T23:27:00Z">
        <w:r>
          <w:fldChar w:fldCharType="begin"/>
        </w:r>
        <w:r>
          <w:delInstrText xml:space="preserve"> HYPERLINK  \l "__RefHeading___Toc509497598"</w:delInstrText>
        </w:r>
        <w:r>
          <w:fldChar w:fldCharType="separate"/>
        </w:r>
        <w:r>
          <w:rPr>
            <w:sz w:val="20"/>
            <w:szCs w:val="20"/>
            <w:lang w:val="hu-HU"/>
          </w:rPr>
          <w:delText>13</w:delText>
        </w:r>
        <w:r>
          <w:fldChar w:fldCharType="end"/>
        </w:r>
      </w:del>
      <w:ins w:id="34" w:author="Sifter" w:date="2018-03-27T23:27:00Z">
        <w:r w:rsidR="008E63A7" w:rsidRPr="008E63A7">
          <w:rPr>
            <w:noProof/>
            <w:sz w:val="20"/>
            <w:szCs w:val="20"/>
          </w:rPr>
          <w:fldChar w:fldCharType="begin"/>
        </w:r>
        <w:r w:rsidR="008E63A7" w:rsidRPr="008E63A7">
          <w:rPr>
            <w:noProof/>
            <w:sz w:val="20"/>
            <w:szCs w:val="20"/>
          </w:rPr>
          <w:instrText xml:space="preserve"> PAGEREF _Toc509821714 \h </w:instrText>
        </w:r>
      </w:ins>
      <w:r w:rsidR="008E63A7" w:rsidRPr="008E63A7">
        <w:rPr>
          <w:noProof/>
          <w:sz w:val="20"/>
          <w:szCs w:val="20"/>
        </w:rPr>
      </w:r>
      <w:ins w:id="35" w:author="Sifter" w:date="2018-03-27T23:27:00Z">
        <w:r w:rsidR="008E63A7" w:rsidRPr="008E63A7">
          <w:rPr>
            <w:noProof/>
            <w:sz w:val="20"/>
            <w:szCs w:val="20"/>
          </w:rPr>
          <w:fldChar w:fldCharType="separate"/>
        </w:r>
      </w:ins>
      <w:r w:rsidR="001B0BFA">
        <w:rPr>
          <w:noProof/>
          <w:sz w:val="20"/>
          <w:szCs w:val="20"/>
        </w:rPr>
        <w:t>15</w:t>
      </w:r>
      <w:ins w:id="36" w:author="Sifter" w:date="2018-03-27T23:27:00Z">
        <w:r w:rsidR="008E63A7" w:rsidRPr="008E63A7">
          <w:rPr>
            <w:noProof/>
            <w:sz w:val="20"/>
            <w:szCs w:val="20"/>
          </w:rPr>
          <w:fldChar w:fldCharType="end"/>
        </w:r>
      </w:ins>
    </w:p>
    <w:p w14:paraId="50F7E357" w14:textId="3133F9B8" w:rsidR="008E63A7" w:rsidRPr="001962FC" w:rsidRDefault="00310E8F" w:rsidP="001962FC">
      <w:pPr>
        <w:pStyle w:val="TJ1"/>
        <w:rPr>
          <w:sz w:val="20"/>
          <w:lang w:val="hu-HU"/>
        </w:rPr>
      </w:pPr>
      <w:del w:id="37" w:author="Sifter" w:date="2018-03-27T23:27:00Z">
        <w:r>
          <w:rPr>
            <w:rFonts w:ascii="Arial" w:hAnsi="Arial" w:cs="Arial"/>
            <w:b/>
            <w:color w:val="00000A"/>
            <w:sz w:val="20"/>
            <w:szCs w:val="20"/>
            <w:lang w:val="hu-HU"/>
          </w:rPr>
          <w:delText>6.</w:delText>
        </w:r>
        <w:r>
          <w:rPr>
            <w:rFonts w:eastAsia="Times New Roman" w:cs="Times New Roman"/>
            <w:sz w:val="20"/>
            <w:szCs w:val="20"/>
            <w:lang w:val="hu-HU"/>
          </w:rPr>
          <w:tab/>
        </w:r>
      </w:del>
      <w:r w:rsidR="008E63A7" w:rsidRPr="001962FC">
        <w:rPr>
          <w:rFonts w:ascii="Arial" w:hAnsi="Arial"/>
          <w:b/>
          <w:color w:val="00000A"/>
          <w:sz w:val="20"/>
        </w:rPr>
        <w:t>ÉPÜLETGÉPÉSZET</w:t>
      </w:r>
      <w:r w:rsidR="008E63A7" w:rsidRPr="008E63A7">
        <w:rPr>
          <w:sz w:val="20"/>
          <w:rPrChange w:id="38" w:author="Sifter" w:date="2018-03-27T23:27:00Z">
            <w:rPr>
              <w:lang w:val="hu-HU"/>
            </w:rPr>
          </w:rPrChange>
        </w:rPr>
        <w:tab/>
      </w:r>
      <w:del w:id="39" w:author="Sifter" w:date="2018-03-27T23:27:00Z">
        <w:r>
          <w:fldChar w:fldCharType="begin"/>
        </w:r>
        <w:r>
          <w:delInstrText xml:space="preserve"> HYPERLINK  \l "__RefHeading___Toc509497599"</w:delInstrText>
        </w:r>
        <w:r>
          <w:fldChar w:fldCharType="separate"/>
        </w:r>
        <w:r>
          <w:rPr>
            <w:lang w:val="hu-HU"/>
          </w:rPr>
          <w:delText>13</w:delText>
        </w:r>
        <w:r>
          <w:fldChar w:fldCharType="end"/>
        </w:r>
      </w:del>
      <w:ins w:id="40" w:author="Sifter" w:date="2018-03-27T23:27:00Z">
        <w:r w:rsidR="008E63A7" w:rsidRPr="008E63A7">
          <w:rPr>
            <w:noProof/>
            <w:sz w:val="20"/>
            <w:szCs w:val="20"/>
          </w:rPr>
          <w:fldChar w:fldCharType="begin"/>
        </w:r>
        <w:r w:rsidR="008E63A7" w:rsidRPr="008E63A7">
          <w:rPr>
            <w:noProof/>
            <w:sz w:val="20"/>
            <w:szCs w:val="20"/>
          </w:rPr>
          <w:instrText xml:space="preserve"> PAGEREF _Toc509821715 \h </w:instrText>
        </w:r>
      </w:ins>
      <w:r w:rsidR="008E63A7" w:rsidRPr="008E63A7">
        <w:rPr>
          <w:noProof/>
          <w:sz w:val="20"/>
          <w:szCs w:val="20"/>
        </w:rPr>
      </w:r>
      <w:ins w:id="41" w:author="Sifter" w:date="2018-03-27T23:27:00Z">
        <w:r w:rsidR="008E63A7" w:rsidRPr="008E63A7">
          <w:rPr>
            <w:noProof/>
            <w:sz w:val="20"/>
            <w:szCs w:val="20"/>
          </w:rPr>
          <w:fldChar w:fldCharType="separate"/>
        </w:r>
      </w:ins>
      <w:r w:rsidR="001B0BFA">
        <w:rPr>
          <w:noProof/>
          <w:sz w:val="20"/>
          <w:szCs w:val="20"/>
        </w:rPr>
        <w:t>15</w:t>
      </w:r>
      <w:ins w:id="42" w:author="Sifter" w:date="2018-03-27T23:27:00Z">
        <w:r w:rsidR="008E63A7" w:rsidRPr="008E63A7">
          <w:rPr>
            <w:noProof/>
            <w:sz w:val="20"/>
            <w:szCs w:val="20"/>
          </w:rPr>
          <w:fldChar w:fldCharType="end"/>
        </w:r>
      </w:ins>
    </w:p>
    <w:p w14:paraId="50D9648F" w14:textId="77777777" w:rsidR="009815EE" w:rsidRPr="001962FC" w:rsidRDefault="009815EE">
      <w:pPr>
        <w:rPr>
          <w:sz w:val="20"/>
        </w:rPr>
      </w:pPr>
      <w:r w:rsidRPr="001962FC">
        <w:rPr>
          <w:sz w:val="20"/>
        </w:rPr>
        <w:fldChar w:fldCharType="end"/>
      </w:r>
      <w:hyperlink w:anchor="__RefHeading___Toc508093344" w:history="1"/>
    </w:p>
    <w:p w14:paraId="3EF3A7A1" w14:textId="178B2641" w:rsidR="009815EE" w:rsidRDefault="00310E8F">
      <w:pPr>
        <w:pStyle w:val="Cmsor1"/>
        <w:pageBreakBefore/>
        <w:jc w:val="center"/>
        <w:rPr>
          <w:sz w:val="22"/>
          <w:szCs w:val="22"/>
        </w:rPr>
      </w:pPr>
      <w:bookmarkStart w:id="43" w:name="__RefHeading___Toc508093344"/>
      <w:bookmarkStart w:id="44" w:name="__RefHeading___Toc509497594"/>
      <w:bookmarkStart w:id="45" w:name="_Toc509821710"/>
      <w:bookmarkEnd w:id="43"/>
      <w:bookmarkEnd w:id="44"/>
      <w:del w:id="46" w:author="Sifter" w:date="2018-03-27T23:27:00Z">
        <w:r>
          <w:rPr>
            <w:rFonts w:ascii="Arial" w:hAnsi="Arial" w:cs="Arial"/>
            <w:b/>
            <w:color w:val="00000A"/>
          </w:rPr>
          <w:lastRenderedPageBreak/>
          <w:delText xml:space="preserve">TERVEZŐI </w:delText>
        </w:r>
      </w:del>
      <w:r w:rsidR="009815EE">
        <w:rPr>
          <w:rFonts w:ascii="Arial" w:hAnsi="Arial" w:cs="Arial"/>
          <w:b/>
          <w:color w:val="00000A"/>
        </w:rPr>
        <w:t>NYILATKOZAT</w:t>
      </w:r>
      <w:bookmarkEnd w:id="45"/>
    </w:p>
    <w:p w14:paraId="247291A0" w14:textId="77777777" w:rsidR="009815EE" w:rsidRDefault="009815EE">
      <w:pPr>
        <w:pStyle w:val="Default"/>
        <w:jc w:val="center"/>
        <w:rPr>
          <w:sz w:val="22"/>
          <w:szCs w:val="22"/>
        </w:rPr>
      </w:pPr>
      <w:r>
        <w:rPr>
          <w:sz w:val="22"/>
          <w:szCs w:val="22"/>
        </w:rPr>
        <w:t xml:space="preserve">Bóbita Óvoda (2230 Gyömrő, Pázmány utca 52., hrsz: </w:t>
      </w:r>
      <w:proofErr w:type="gramStart"/>
      <w:r>
        <w:rPr>
          <w:sz w:val="22"/>
          <w:szCs w:val="22"/>
        </w:rPr>
        <w:t>1793 )</w:t>
      </w:r>
      <w:proofErr w:type="gramEnd"/>
    </w:p>
    <w:p w14:paraId="5A495B33" w14:textId="77777777" w:rsidR="009815EE" w:rsidRDefault="009815EE">
      <w:pPr>
        <w:pStyle w:val="Default"/>
        <w:jc w:val="center"/>
        <w:rPr>
          <w:sz w:val="22"/>
          <w:szCs w:val="22"/>
        </w:rPr>
      </w:pPr>
      <w:r>
        <w:rPr>
          <w:sz w:val="22"/>
          <w:szCs w:val="22"/>
        </w:rPr>
        <w:t>Arany Óvoda (2230 Gyömrő, Arany János utca 28., hrsz: 3570/1)</w:t>
      </w:r>
    </w:p>
    <w:p w14:paraId="4B3C9695" w14:textId="77777777" w:rsidR="009815EE" w:rsidRDefault="009815EE">
      <w:pPr>
        <w:pStyle w:val="Default"/>
        <w:jc w:val="center"/>
        <w:rPr>
          <w:sz w:val="22"/>
          <w:szCs w:val="22"/>
        </w:rPr>
      </w:pPr>
      <w:r>
        <w:rPr>
          <w:sz w:val="22"/>
          <w:szCs w:val="22"/>
        </w:rPr>
        <w:t>felújításának műszaki kiviteli dokumentációjához</w:t>
      </w:r>
    </w:p>
    <w:p w14:paraId="6E69B0E9" w14:textId="77777777" w:rsidR="009815EE" w:rsidRDefault="009815EE">
      <w:pPr>
        <w:pStyle w:val="Default"/>
        <w:jc w:val="both"/>
        <w:rPr>
          <w:sz w:val="22"/>
          <w:szCs w:val="22"/>
        </w:rPr>
      </w:pPr>
    </w:p>
    <w:p w14:paraId="67B4D23A" w14:textId="77777777" w:rsidR="009815EE" w:rsidRDefault="009815EE">
      <w:pPr>
        <w:pStyle w:val="Default"/>
        <w:jc w:val="both"/>
        <w:rPr>
          <w:sz w:val="20"/>
          <w:szCs w:val="20"/>
        </w:rPr>
      </w:pPr>
      <w:r>
        <w:rPr>
          <w:b/>
          <w:bCs/>
          <w:sz w:val="20"/>
          <w:szCs w:val="20"/>
        </w:rPr>
        <w:t xml:space="preserve">ADATOK </w:t>
      </w:r>
    </w:p>
    <w:p w14:paraId="1EF1F761" w14:textId="77777777" w:rsidR="009815EE" w:rsidRDefault="009815EE">
      <w:pPr>
        <w:pStyle w:val="Default"/>
        <w:jc w:val="both"/>
        <w:rPr>
          <w:sz w:val="20"/>
          <w:szCs w:val="20"/>
        </w:rPr>
      </w:pPr>
      <w:r>
        <w:rPr>
          <w:sz w:val="20"/>
          <w:szCs w:val="20"/>
        </w:rPr>
        <w:t xml:space="preserve">Építtető: Gyömrő Város Önkormányzata </w:t>
      </w:r>
    </w:p>
    <w:p w14:paraId="43AC04D4" w14:textId="77777777" w:rsidR="009815EE" w:rsidRDefault="009815EE">
      <w:pPr>
        <w:pStyle w:val="Default"/>
        <w:jc w:val="both"/>
        <w:rPr>
          <w:sz w:val="20"/>
          <w:szCs w:val="20"/>
        </w:rPr>
      </w:pPr>
      <w:r>
        <w:rPr>
          <w:sz w:val="20"/>
          <w:szCs w:val="20"/>
        </w:rPr>
        <w:t xml:space="preserve">H-2230 Gyömrő, Fő tér 1. </w:t>
      </w:r>
    </w:p>
    <w:p w14:paraId="39420285" w14:textId="77777777" w:rsidR="009815EE" w:rsidRDefault="009815EE">
      <w:pPr>
        <w:pStyle w:val="Default"/>
        <w:jc w:val="both"/>
        <w:rPr>
          <w:sz w:val="20"/>
          <w:szCs w:val="20"/>
        </w:rPr>
      </w:pPr>
      <w:r>
        <w:rPr>
          <w:sz w:val="20"/>
          <w:szCs w:val="20"/>
        </w:rPr>
        <w:t xml:space="preserve">Tervezett építési tevékenység megnevezése: meglévő óvodaépületek felújítása </w:t>
      </w:r>
    </w:p>
    <w:p w14:paraId="3467896D" w14:textId="77777777" w:rsidR="009815EE" w:rsidRDefault="009815EE">
      <w:pPr>
        <w:pStyle w:val="Default"/>
        <w:jc w:val="both"/>
        <w:rPr>
          <w:sz w:val="20"/>
          <w:szCs w:val="20"/>
        </w:rPr>
      </w:pPr>
      <w:r>
        <w:rPr>
          <w:sz w:val="20"/>
          <w:szCs w:val="20"/>
        </w:rPr>
        <w:t>Ingatlan helye, címe: 2230 Gyömrő hrsz.: 1793 és 3570/1</w:t>
      </w:r>
    </w:p>
    <w:p w14:paraId="030FDDAA" w14:textId="77777777" w:rsidR="009815EE" w:rsidRDefault="009815EE">
      <w:pPr>
        <w:pStyle w:val="Default"/>
        <w:jc w:val="both"/>
        <w:rPr>
          <w:sz w:val="20"/>
          <w:szCs w:val="20"/>
        </w:rPr>
      </w:pPr>
      <w:r>
        <w:rPr>
          <w:sz w:val="20"/>
          <w:szCs w:val="20"/>
        </w:rPr>
        <w:t xml:space="preserve">Ingatlanok megnevezése, jellemzői: kivett óvoda és kivett óvoda. </w:t>
      </w:r>
    </w:p>
    <w:p w14:paraId="12B765AD" w14:textId="77777777" w:rsidR="009815EE" w:rsidRDefault="009815EE">
      <w:pPr>
        <w:pStyle w:val="Default"/>
        <w:jc w:val="both"/>
        <w:rPr>
          <w:sz w:val="20"/>
          <w:szCs w:val="20"/>
        </w:rPr>
      </w:pPr>
      <w:r>
        <w:rPr>
          <w:sz w:val="20"/>
          <w:szCs w:val="20"/>
        </w:rPr>
        <w:t xml:space="preserve">Ingatlan környezetének jellemzői, védettségi minősítése: </w:t>
      </w:r>
      <w:r>
        <w:rPr>
          <w:rFonts w:ascii="helvetica neue" w:hAnsi="helvetica neue" w:cs="helvetica neue"/>
          <w:sz w:val="20"/>
          <w:szCs w:val="20"/>
        </w:rPr>
        <w:t>családi házas kertes lakóövezet, városközponti vegyes területű építési övezet, nem védett</w:t>
      </w:r>
    </w:p>
    <w:p w14:paraId="20C46A0E" w14:textId="77777777" w:rsidR="009815EE" w:rsidRDefault="009815EE">
      <w:pPr>
        <w:pStyle w:val="Default"/>
        <w:jc w:val="both"/>
        <w:rPr>
          <w:sz w:val="20"/>
          <w:szCs w:val="20"/>
        </w:rPr>
      </w:pPr>
    </w:p>
    <w:p w14:paraId="2A255B27" w14:textId="77777777" w:rsidR="009815EE" w:rsidRDefault="009815EE">
      <w:pPr>
        <w:pStyle w:val="Default"/>
        <w:jc w:val="both"/>
        <w:rPr>
          <w:sz w:val="20"/>
          <w:szCs w:val="20"/>
        </w:rPr>
      </w:pPr>
      <w:r>
        <w:rPr>
          <w:sz w:val="20"/>
          <w:szCs w:val="20"/>
        </w:rPr>
        <w:t>Gyömrő Város Önkormányzat Képviselő Testületének a város Helyi Építési Szabályzatáról (a továbbiakban: HÉSZ) és Szabályozási Tervéről (a továbbiakban: SZT) szóló 14/2011. (V. 20.) helyi rendelet szerint az ingatlan ’Vt-1’ jelű övezetben található.</w:t>
      </w:r>
    </w:p>
    <w:p w14:paraId="7626A641" w14:textId="77777777" w:rsidR="009815EE" w:rsidRDefault="009815EE">
      <w:pPr>
        <w:pStyle w:val="Default"/>
        <w:jc w:val="both"/>
        <w:rPr>
          <w:sz w:val="20"/>
          <w:szCs w:val="20"/>
        </w:rPr>
      </w:pPr>
      <w:r>
        <w:rPr>
          <w:sz w:val="20"/>
          <w:szCs w:val="20"/>
        </w:rPr>
        <w:t xml:space="preserve"> </w:t>
      </w:r>
    </w:p>
    <w:p w14:paraId="43C50991" w14:textId="77777777" w:rsidR="009815EE" w:rsidRDefault="009815EE">
      <w:pPr>
        <w:pStyle w:val="Default"/>
        <w:jc w:val="both"/>
        <w:rPr>
          <w:sz w:val="20"/>
          <w:szCs w:val="20"/>
        </w:rPr>
      </w:pPr>
      <w:r>
        <w:rPr>
          <w:sz w:val="20"/>
          <w:szCs w:val="20"/>
        </w:rPr>
        <w:t>BEÉPÍTÉSRE SZÁNT TERÜLETEK</w:t>
      </w:r>
    </w:p>
    <w:p w14:paraId="790CE68D" w14:textId="77777777" w:rsidR="009815EE" w:rsidRDefault="009815EE">
      <w:pPr>
        <w:pStyle w:val="Default"/>
        <w:jc w:val="both"/>
        <w:rPr>
          <w:sz w:val="20"/>
          <w:szCs w:val="20"/>
        </w:rPr>
      </w:pPr>
      <w:r>
        <w:rPr>
          <w:sz w:val="20"/>
          <w:szCs w:val="20"/>
        </w:rPr>
        <w:t>VEGYES ÉPÍTÉSI ÖVEZETEK</w:t>
      </w:r>
    </w:p>
    <w:p w14:paraId="7EF5981E" w14:textId="77777777" w:rsidR="009815EE" w:rsidRDefault="009815EE">
      <w:pPr>
        <w:pStyle w:val="Default"/>
        <w:jc w:val="both"/>
        <w:rPr>
          <w:sz w:val="20"/>
          <w:szCs w:val="20"/>
        </w:rPr>
      </w:pPr>
      <w:r>
        <w:rPr>
          <w:sz w:val="20"/>
          <w:szCs w:val="20"/>
        </w:rPr>
        <w:t>A TELEPÜLÉSKÖZPONT VEGYES ÉPÍTÉSI ÖVEZETEK ÁLTALÁNOS ELŐÍRÁSAI</w:t>
      </w:r>
    </w:p>
    <w:p w14:paraId="2ED9C27E" w14:textId="77777777" w:rsidR="009815EE" w:rsidRDefault="009815EE">
      <w:pPr>
        <w:pStyle w:val="Default"/>
        <w:jc w:val="both"/>
        <w:rPr>
          <w:sz w:val="20"/>
          <w:szCs w:val="20"/>
        </w:rPr>
      </w:pPr>
      <w:r>
        <w:rPr>
          <w:sz w:val="20"/>
          <w:szCs w:val="20"/>
        </w:rPr>
        <w:t>16. § (1) A településközpont vegyes építési övezetek területe elsődlegesen intézményi, kereskedelmi, szolgáltatási és egyéb, lakóterületet nem zavaró funkciók elhelyezésére szolgálnak.</w:t>
      </w:r>
    </w:p>
    <w:p w14:paraId="73071E88" w14:textId="77777777" w:rsidR="009815EE" w:rsidRDefault="009815EE">
      <w:pPr>
        <w:pStyle w:val="Default"/>
        <w:jc w:val="both"/>
        <w:rPr>
          <w:sz w:val="20"/>
          <w:szCs w:val="20"/>
        </w:rPr>
      </w:pPr>
      <w:r>
        <w:rPr>
          <w:sz w:val="20"/>
          <w:szCs w:val="20"/>
        </w:rPr>
        <w:t>(2) A település vegyes építési övezeteiben olyan kereskedelmi és gazdasági tevékenység folytatható, amelynek környezeti paraméterei a telekhatáron nem haladják meg a lakóterületi környezeti határértékeket.</w:t>
      </w:r>
    </w:p>
    <w:p w14:paraId="732B4189" w14:textId="77777777" w:rsidR="009815EE" w:rsidRDefault="009815EE">
      <w:pPr>
        <w:pStyle w:val="Default"/>
        <w:jc w:val="both"/>
        <w:rPr>
          <w:sz w:val="20"/>
          <w:szCs w:val="20"/>
        </w:rPr>
      </w:pPr>
      <w:r>
        <w:rPr>
          <w:sz w:val="20"/>
          <w:szCs w:val="20"/>
        </w:rPr>
        <w:t>(3) A telekalakítás szabályai:</w:t>
      </w:r>
    </w:p>
    <w:p w14:paraId="5D7E27F8" w14:textId="77777777" w:rsidR="009815EE" w:rsidRDefault="009815EE">
      <w:pPr>
        <w:pStyle w:val="Default"/>
        <w:jc w:val="both"/>
        <w:rPr>
          <w:sz w:val="20"/>
          <w:szCs w:val="20"/>
        </w:rPr>
      </w:pPr>
      <w:r>
        <w:rPr>
          <w:sz w:val="20"/>
          <w:szCs w:val="20"/>
        </w:rPr>
        <w:t xml:space="preserve">Az övezetek területén kialakítható új építési telkek legkisebb szélessége oldalhatáron álló beépítési mód esetén 16 m., </w:t>
      </w:r>
      <w:proofErr w:type="spellStart"/>
      <w:r>
        <w:rPr>
          <w:sz w:val="20"/>
          <w:szCs w:val="20"/>
        </w:rPr>
        <w:t>szabadonálló</w:t>
      </w:r>
      <w:proofErr w:type="spellEnd"/>
      <w:r>
        <w:rPr>
          <w:sz w:val="20"/>
          <w:szCs w:val="20"/>
        </w:rPr>
        <w:t xml:space="preserve"> beépítési mód esetén 20 m. lehet.</w:t>
      </w:r>
    </w:p>
    <w:p w14:paraId="4BD03108" w14:textId="77777777" w:rsidR="009815EE" w:rsidRDefault="009815EE">
      <w:pPr>
        <w:pStyle w:val="Default"/>
        <w:jc w:val="both"/>
        <w:rPr>
          <w:sz w:val="20"/>
          <w:szCs w:val="20"/>
        </w:rPr>
      </w:pPr>
      <w:r>
        <w:rPr>
          <w:sz w:val="20"/>
          <w:szCs w:val="20"/>
        </w:rPr>
        <w:t>(4) Az övezetekben a haszonállattartás céljára szolgáló építmény nem helyezhető el.</w:t>
      </w:r>
    </w:p>
    <w:p w14:paraId="0CF5D4E1" w14:textId="77777777" w:rsidR="009815EE" w:rsidRDefault="009815EE">
      <w:pPr>
        <w:pStyle w:val="Default"/>
        <w:jc w:val="both"/>
        <w:rPr>
          <w:sz w:val="20"/>
          <w:szCs w:val="20"/>
        </w:rPr>
      </w:pPr>
      <w:r>
        <w:rPr>
          <w:sz w:val="20"/>
          <w:szCs w:val="20"/>
        </w:rPr>
        <w:t>(5) Az építési övezetekben az alábbi melléképítmények helyezhetők el:</w:t>
      </w:r>
    </w:p>
    <w:p w14:paraId="4DF46E77" w14:textId="77777777" w:rsidR="009815EE" w:rsidRDefault="009815EE">
      <w:pPr>
        <w:pStyle w:val="Default"/>
        <w:jc w:val="both"/>
        <w:rPr>
          <w:sz w:val="20"/>
          <w:szCs w:val="20"/>
        </w:rPr>
      </w:pPr>
      <w:r>
        <w:rPr>
          <w:sz w:val="20"/>
          <w:szCs w:val="20"/>
        </w:rPr>
        <w:t>− közmű becsatlakozási és közműpótló műtárgy</w:t>
      </w:r>
    </w:p>
    <w:p w14:paraId="353EA3F2" w14:textId="77777777" w:rsidR="009815EE" w:rsidRDefault="009815EE">
      <w:pPr>
        <w:pStyle w:val="Default"/>
        <w:jc w:val="both"/>
        <w:rPr>
          <w:sz w:val="20"/>
          <w:szCs w:val="20"/>
        </w:rPr>
      </w:pPr>
      <w:r>
        <w:rPr>
          <w:sz w:val="20"/>
          <w:szCs w:val="20"/>
        </w:rPr>
        <w:t>− kerti építmények,</w:t>
      </w:r>
    </w:p>
    <w:p w14:paraId="3F245727" w14:textId="77777777" w:rsidR="009815EE" w:rsidRDefault="009815EE">
      <w:pPr>
        <w:pStyle w:val="Default"/>
        <w:jc w:val="both"/>
        <w:rPr>
          <w:sz w:val="20"/>
          <w:szCs w:val="20"/>
        </w:rPr>
      </w:pPr>
      <w:r>
        <w:rPr>
          <w:sz w:val="20"/>
          <w:szCs w:val="20"/>
        </w:rPr>
        <w:t>− hulladéktartály-tároló (legfeljebb 2,0 m-es belmagassággal)</w:t>
      </w:r>
    </w:p>
    <w:p w14:paraId="70303DA5" w14:textId="77777777" w:rsidR="009815EE" w:rsidRDefault="009815EE">
      <w:pPr>
        <w:pStyle w:val="Default"/>
        <w:jc w:val="both"/>
        <w:rPr>
          <w:sz w:val="20"/>
          <w:szCs w:val="20"/>
        </w:rPr>
      </w:pPr>
      <w:r>
        <w:rPr>
          <w:sz w:val="20"/>
          <w:szCs w:val="20"/>
        </w:rPr>
        <w:t>− szabadon álló és legfeljebb 6,0 m. magas szélkerék, antennaoszlop, zászlótartó oszlop</w:t>
      </w:r>
    </w:p>
    <w:p w14:paraId="05B9D1EA" w14:textId="77777777" w:rsidR="009815EE" w:rsidRDefault="009815EE">
      <w:pPr>
        <w:pStyle w:val="Default"/>
        <w:jc w:val="both"/>
        <w:rPr>
          <w:b/>
          <w:bCs/>
          <w:sz w:val="20"/>
          <w:szCs w:val="20"/>
        </w:rPr>
      </w:pPr>
      <w:r>
        <w:rPr>
          <w:sz w:val="20"/>
          <w:szCs w:val="20"/>
        </w:rPr>
        <w:t>(6) Az övezetekben a haszonállattartás céljára szolgáló építmény nem helyezhető el.</w:t>
      </w:r>
    </w:p>
    <w:p w14:paraId="44B6B1EF" w14:textId="77777777" w:rsidR="009815EE" w:rsidRDefault="009815EE">
      <w:pPr>
        <w:pStyle w:val="Default"/>
        <w:rPr>
          <w:b/>
          <w:bCs/>
          <w:sz w:val="20"/>
          <w:szCs w:val="20"/>
        </w:rPr>
      </w:pPr>
    </w:p>
    <w:p w14:paraId="2FD4F2F2" w14:textId="77777777" w:rsidR="009815EE" w:rsidRDefault="009815EE">
      <w:pPr>
        <w:pStyle w:val="Szvegtrzs"/>
        <w:rPr>
          <w:color w:val="000000"/>
          <w:sz w:val="20"/>
          <w:szCs w:val="20"/>
        </w:rPr>
      </w:pPr>
      <w:bookmarkStart w:id="47" w:name="yui_3_16_0_ym19_1_1521052608720_27843"/>
      <w:bookmarkEnd w:id="47"/>
      <w:r>
        <w:rPr>
          <w:color w:val="000000"/>
          <w:sz w:val="20"/>
          <w:szCs w:val="20"/>
        </w:rPr>
        <w:t xml:space="preserve">Vt-1 </w:t>
      </w:r>
      <w:proofErr w:type="spellStart"/>
      <w:r>
        <w:rPr>
          <w:color w:val="000000"/>
          <w:sz w:val="20"/>
          <w:szCs w:val="20"/>
        </w:rPr>
        <w:t>övezetben</w:t>
      </w:r>
      <w:proofErr w:type="spellEnd"/>
      <w:r>
        <w:rPr>
          <w:b w:val="0"/>
          <w:color w:val="000000"/>
          <w:sz w:val="20"/>
          <w:szCs w:val="20"/>
        </w:rPr>
        <w:t xml:space="preserve"> a </w:t>
      </w:r>
      <w:proofErr w:type="spellStart"/>
      <w:r>
        <w:rPr>
          <w:b w:val="0"/>
          <w:color w:val="000000"/>
          <w:sz w:val="20"/>
          <w:szCs w:val="20"/>
        </w:rPr>
        <w:t>létesíthető</w:t>
      </w:r>
      <w:proofErr w:type="spellEnd"/>
      <w:r>
        <w:rPr>
          <w:b w:val="0"/>
          <w:color w:val="000000"/>
          <w:sz w:val="20"/>
          <w:szCs w:val="20"/>
        </w:rPr>
        <w:t xml:space="preserve"> </w:t>
      </w:r>
      <w:proofErr w:type="spellStart"/>
      <w:r>
        <w:rPr>
          <w:b w:val="0"/>
          <w:color w:val="000000"/>
          <w:sz w:val="20"/>
          <w:szCs w:val="20"/>
        </w:rPr>
        <w:t>beépítés</w:t>
      </w:r>
      <w:proofErr w:type="spellEnd"/>
      <w:r>
        <w:rPr>
          <w:b w:val="0"/>
          <w:color w:val="000000"/>
          <w:sz w:val="20"/>
          <w:szCs w:val="20"/>
        </w:rPr>
        <w:t xml:space="preserve"> </w:t>
      </w:r>
      <w:proofErr w:type="spellStart"/>
      <w:r>
        <w:rPr>
          <w:b w:val="0"/>
          <w:color w:val="000000"/>
          <w:sz w:val="20"/>
          <w:szCs w:val="20"/>
        </w:rPr>
        <w:t>paramétereit</w:t>
      </w:r>
      <w:proofErr w:type="spellEnd"/>
      <w:r>
        <w:rPr>
          <w:b w:val="0"/>
          <w:color w:val="000000"/>
          <w:sz w:val="20"/>
          <w:szCs w:val="20"/>
        </w:rPr>
        <w:t xml:space="preserve"> </w:t>
      </w:r>
      <w:proofErr w:type="spellStart"/>
      <w:r>
        <w:rPr>
          <w:b w:val="0"/>
          <w:color w:val="000000"/>
          <w:sz w:val="20"/>
          <w:szCs w:val="20"/>
        </w:rPr>
        <w:t>és</w:t>
      </w:r>
      <w:proofErr w:type="spellEnd"/>
      <w:r>
        <w:rPr>
          <w:b w:val="0"/>
          <w:color w:val="000000"/>
          <w:sz w:val="20"/>
          <w:szCs w:val="20"/>
        </w:rPr>
        <w:t xml:space="preserve"> a </w:t>
      </w:r>
      <w:proofErr w:type="spellStart"/>
      <w:r>
        <w:rPr>
          <w:b w:val="0"/>
          <w:color w:val="000000"/>
          <w:sz w:val="20"/>
          <w:szCs w:val="20"/>
        </w:rPr>
        <w:t>kialakítható</w:t>
      </w:r>
      <w:proofErr w:type="spellEnd"/>
      <w:r>
        <w:rPr>
          <w:b w:val="0"/>
          <w:color w:val="000000"/>
          <w:sz w:val="20"/>
          <w:szCs w:val="20"/>
        </w:rPr>
        <w:t xml:space="preserve"> </w:t>
      </w:r>
      <w:proofErr w:type="spellStart"/>
      <w:r>
        <w:rPr>
          <w:b w:val="0"/>
          <w:color w:val="000000"/>
          <w:sz w:val="20"/>
          <w:szCs w:val="20"/>
        </w:rPr>
        <w:t>legkisebb</w:t>
      </w:r>
      <w:proofErr w:type="spellEnd"/>
      <w:r>
        <w:rPr>
          <w:b w:val="0"/>
          <w:color w:val="000000"/>
          <w:sz w:val="20"/>
          <w:szCs w:val="20"/>
        </w:rPr>
        <w:t xml:space="preserve"> </w:t>
      </w:r>
      <w:proofErr w:type="spellStart"/>
      <w:r>
        <w:rPr>
          <w:b w:val="0"/>
          <w:color w:val="000000"/>
          <w:sz w:val="20"/>
          <w:szCs w:val="20"/>
        </w:rPr>
        <w:t>építési</w:t>
      </w:r>
      <w:proofErr w:type="spellEnd"/>
      <w:r>
        <w:rPr>
          <w:b w:val="0"/>
          <w:color w:val="000000"/>
          <w:sz w:val="20"/>
          <w:szCs w:val="20"/>
        </w:rPr>
        <w:t xml:space="preserve"> </w:t>
      </w:r>
      <w:proofErr w:type="spellStart"/>
      <w:r>
        <w:rPr>
          <w:b w:val="0"/>
          <w:color w:val="000000"/>
          <w:sz w:val="20"/>
          <w:szCs w:val="20"/>
        </w:rPr>
        <w:t>telek</w:t>
      </w:r>
      <w:proofErr w:type="spellEnd"/>
      <w:r>
        <w:rPr>
          <w:b w:val="0"/>
          <w:color w:val="000000"/>
          <w:sz w:val="20"/>
          <w:szCs w:val="20"/>
        </w:rPr>
        <w:t xml:space="preserve"> </w:t>
      </w:r>
      <w:proofErr w:type="spellStart"/>
      <w:r>
        <w:rPr>
          <w:b w:val="0"/>
          <w:color w:val="000000"/>
          <w:sz w:val="20"/>
          <w:szCs w:val="20"/>
        </w:rPr>
        <w:t>méretét</w:t>
      </w:r>
      <w:proofErr w:type="spellEnd"/>
      <w:r>
        <w:rPr>
          <w:b w:val="0"/>
          <w:color w:val="000000"/>
          <w:sz w:val="20"/>
          <w:szCs w:val="20"/>
        </w:rPr>
        <w:t xml:space="preserve"> </w:t>
      </w:r>
      <w:proofErr w:type="spellStart"/>
      <w:r>
        <w:rPr>
          <w:b w:val="0"/>
          <w:color w:val="000000"/>
          <w:sz w:val="20"/>
          <w:szCs w:val="20"/>
        </w:rPr>
        <w:t>az</w:t>
      </w:r>
      <w:proofErr w:type="spellEnd"/>
      <w:r>
        <w:rPr>
          <w:b w:val="0"/>
          <w:color w:val="000000"/>
          <w:sz w:val="20"/>
          <w:szCs w:val="20"/>
        </w:rPr>
        <w:t xml:space="preserve"> </w:t>
      </w:r>
      <w:proofErr w:type="spellStart"/>
      <w:r>
        <w:rPr>
          <w:b w:val="0"/>
          <w:color w:val="000000"/>
          <w:sz w:val="20"/>
          <w:szCs w:val="20"/>
        </w:rPr>
        <w:t>alábbi</w:t>
      </w:r>
      <w:proofErr w:type="spellEnd"/>
      <w:r>
        <w:rPr>
          <w:b w:val="0"/>
          <w:color w:val="000000"/>
          <w:sz w:val="20"/>
          <w:szCs w:val="20"/>
        </w:rPr>
        <w:t xml:space="preserve"> </w:t>
      </w:r>
      <w:proofErr w:type="spellStart"/>
      <w:r>
        <w:rPr>
          <w:b w:val="0"/>
          <w:color w:val="000000"/>
          <w:sz w:val="20"/>
          <w:szCs w:val="20"/>
        </w:rPr>
        <w:t>táblázat</w:t>
      </w:r>
      <w:proofErr w:type="spellEnd"/>
      <w:r>
        <w:rPr>
          <w:b w:val="0"/>
          <w:color w:val="000000"/>
          <w:sz w:val="20"/>
          <w:szCs w:val="20"/>
        </w:rPr>
        <w:t xml:space="preserve"> </w:t>
      </w:r>
      <w:proofErr w:type="spellStart"/>
      <w:r>
        <w:rPr>
          <w:b w:val="0"/>
          <w:color w:val="000000"/>
          <w:sz w:val="20"/>
          <w:szCs w:val="20"/>
        </w:rPr>
        <w:t>tartalmazza</w:t>
      </w:r>
      <w:proofErr w:type="spellEnd"/>
      <w:r>
        <w:rPr>
          <w:b w:val="0"/>
          <w:color w:val="000000"/>
          <w:sz w:val="20"/>
          <w:szCs w:val="20"/>
        </w:rPr>
        <w:t>:</w:t>
      </w:r>
    </w:p>
    <w:p w14:paraId="1778EE94" w14:textId="77777777" w:rsidR="009815EE" w:rsidRDefault="009815EE">
      <w:pPr>
        <w:pStyle w:val="Szvegtrzs"/>
        <w:widowControl/>
        <w:spacing w:before="0"/>
        <w:rPr>
          <w:color w:val="000000"/>
          <w:sz w:val="20"/>
          <w:szCs w:val="20"/>
        </w:rPr>
      </w:pPr>
      <w:bookmarkStart w:id="48" w:name="yui_3_16_0_ym19_1_1521052608720_27815"/>
      <w:bookmarkStart w:id="49" w:name="yui_3_16_0_ym19_1_1521052608720_27649"/>
      <w:bookmarkStart w:id="50" w:name="yui_3_16_0_ym19_1_1521052608720_27650"/>
      <w:bookmarkEnd w:id="48"/>
      <w:bookmarkEnd w:id="49"/>
      <w:bookmarkEnd w:id="50"/>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1140"/>
        <w:gridCol w:w="1410"/>
        <w:gridCol w:w="1410"/>
        <w:gridCol w:w="1410"/>
        <w:gridCol w:w="1597"/>
        <w:gridCol w:w="1445"/>
      </w:tblGrid>
      <w:tr w:rsidR="009815EE" w14:paraId="29897A7A" w14:textId="77777777">
        <w:trPr>
          <w:trHeight w:val="720"/>
        </w:trPr>
        <w:tc>
          <w:tcPr>
            <w:tcW w:w="1140" w:type="dxa"/>
            <w:tcBorders>
              <w:top w:val="single" w:sz="8" w:space="0" w:color="808080"/>
              <w:left w:val="single" w:sz="8" w:space="0" w:color="808080"/>
              <w:bottom w:val="single" w:sz="8" w:space="0" w:color="808080"/>
            </w:tcBorders>
            <w:shd w:val="clear" w:color="auto" w:fill="auto"/>
            <w:vAlign w:val="center"/>
          </w:tcPr>
          <w:p w14:paraId="1565743E" w14:textId="77777777" w:rsidR="009815EE" w:rsidRDefault="009815EE">
            <w:pPr>
              <w:pStyle w:val="Tblzattartalom"/>
              <w:jc w:val="center"/>
              <w:rPr>
                <w:rFonts w:ascii="Arial" w:hAnsi="Arial" w:cs="Arial"/>
                <w:color w:val="000000"/>
                <w:sz w:val="20"/>
                <w:szCs w:val="20"/>
              </w:rPr>
            </w:pPr>
            <w:proofErr w:type="spellStart"/>
            <w:r>
              <w:rPr>
                <w:rFonts w:ascii="Arial" w:hAnsi="Arial" w:cs="Arial"/>
                <w:color w:val="000000"/>
                <w:sz w:val="20"/>
                <w:szCs w:val="20"/>
              </w:rPr>
              <w:t>Övezet</w:t>
            </w:r>
            <w:proofErr w:type="spellEnd"/>
          </w:p>
          <w:p w14:paraId="70292525" w14:textId="77777777" w:rsidR="009815EE" w:rsidRDefault="009815EE">
            <w:pPr>
              <w:pStyle w:val="Tblzattartalom"/>
              <w:jc w:val="center"/>
              <w:rPr>
                <w:rFonts w:ascii="Arial" w:hAnsi="Arial" w:cs="Arial"/>
                <w:smallCaps/>
                <w:color w:val="000000"/>
                <w:sz w:val="20"/>
                <w:szCs w:val="20"/>
              </w:rPr>
            </w:pPr>
            <w:proofErr w:type="spellStart"/>
            <w:r>
              <w:rPr>
                <w:rFonts w:ascii="Arial" w:hAnsi="Arial" w:cs="Arial"/>
                <w:color w:val="000000"/>
                <w:sz w:val="20"/>
                <w:szCs w:val="20"/>
              </w:rPr>
              <w:t>jele</w:t>
            </w:r>
            <w:proofErr w:type="spellEnd"/>
          </w:p>
        </w:tc>
        <w:tc>
          <w:tcPr>
            <w:tcW w:w="1410" w:type="dxa"/>
            <w:tcBorders>
              <w:top w:val="single" w:sz="8" w:space="0" w:color="808080"/>
              <w:left w:val="single" w:sz="8" w:space="0" w:color="808080"/>
              <w:bottom w:val="single" w:sz="8" w:space="0" w:color="808080"/>
            </w:tcBorders>
            <w:shd w:val="clear" w:color="auto" w:fill="auto"/>
            <w:vAlign w:val="center"/>
          </w:tcPr>
          <w:p w14:paraId="7582E63D" w14:textId="77777777" w:rsidR="009815EE" w:rsidRDefault="009815EE">
            <w:pPr>
              <w:pStyle w:val="Tblzattartalom"/>
              <w:jc w:val="center"/>
              <w:rPr>
                <w:rFonts w:ascii="Arial" w:hAnsi="Arial" w:cs="Arial"/>
                <w:smallCaps/>
                <w:color w:val="000000"/>
                <w:sz w:val="20"/>
                <w:szCs w:val="20"/>
              </w:rPr>
            </w:pPr>
            <w:proofErr w:type="spellStart"/>
            <w:r>
              <w:rPr>
                <w:rFonts w:ascii="Arial" w:hAnsi="Arial" w:cs="Arial"/>
                <w:smallCaps/>
                <w:color w:val="000000"/>
                <w:sz w:val="20"/>
                <w:szCs w:val="20"/>
              </w:rPr>
              <w:t>Beépítési</w:t>
            </w:r>
            <w:proofErr w:type="spellEnd"/>
          </w:p>
          <w:p w14:paraId="39C79E48" w14:textId="77777777" w:rsidR="009815EE" w:rsidRDefault="009815EE">
            <w:pPr>
              <w:pStyle w:val="Tblzattartalom"/>
              <w:jc w:val="center"/>
              <w:rPr>
                <w:rFonts w:ascii="Arial" w:hAnsi="Arial" w:cs="Arial"/>
                <w:smallCaps/>
                <w:color w:val="000000"/>
                <w:sz w:val="20"/>
                <w:szCs w:val="20"/>
              </w:rPr>
            </w:pPr>
            <w:proofErr w:type="spellStart"/>
            <w:r>
              <w:rPr>
                <w:rFonts w:ascii="Arial" w:hAnsi="Arial" w:cs="Arial"/>
                <w:smallCaps/>
                <w:color w:val="000000"/>
                <w:sz w:val="20"/>
                <w:szCs w:val="20"/>
              </w:rPr>
              <w:t>mód</w:t>
            </w:r>
            <w:bookmarkStart w:id="51" w:name="yui_3_16_0_ym19_1_1521052608720_27814"/>
            <w:bookmarkEnd w:id="51"/>
            <w:proofErr w:type="spellEnd"/>
          </w:p>
        </w:tc>
        <w:tc>
          <w:tcPr>
            <w:tcW w:w="1410" w:type="dxa"/>
            <w:tcBorders>
              <w:top w:val="single" w:sz="8" w:space="0" w:color="808080"/>
              <w:left w:val="single" w:sz="8" w:space="0" w:color="808080"/>
              <w:bottom w:val="single" w:sz="8" w:space="0" w:color="808080"/>
            </w:tcBorders>
            <w:shd w:val="clear" w:color="auto" w:fill="auto"/>
            <w:vAlign w:val="center"/>
          </w:tcPr>
          <w:p w14:paraId="3A100E31" w14:textId="77777777" w:rsidR="009815EE" w:rsidRDefault="009815EE">
            <w:pPr>
              <w:pStyle w:val="Tblzattartalom"/>
              <w:jc w:val="center"/>
              <w:rPr>
                <w:rFonts w:ascii="Arial" w:hAnsi="Arial" w:cs="Arial"/>
                <w:smallCaps/>
                <w:color w:val="000000"/>
                <w:sz w:val="20"/>
                <w:szCs w:val="20"/>
              </w:rPr>
            </w:pPr>
            <w:bookmarkStart w:id="52" w:name="yui_3_16_0_ym19_1_1521052608720_27954"/>
            <w:bookmarkStart w:id="53" w:name="yui_3_16_0_ym19_1_1521052608720_27955"/>
            <w:bookmarkStart w:id="54" w:name="yui_3_16_0_ym19_1_1521052608720_27956"/>
            <w:bookmarkStart w:id="55" w:name="yui_3_16_0_ym19_1_1521052608720_27957"/>
            <w:bookmarkStart w:id="56" w:name="yui_3_16_0_ym19_1_1521052608720_27823"/>
            <w:bookmarkEnd w:id="52"/>
            <w:bookmarkEnd w:id="53"/>
            <w:bookmarkEnd w:id="54"/>
            <w:bookmarkEnd w:id="55"/>
            <w:bookmarkEnd w:id="56"/>
            <w:proofErr w:type="spellStart"/>
            <w:r>
              <w:rPr>
                <w:rFonts w:ascii="Arial" w:hAnsi="Arial" w:cs="Arial"/>
                <w:smallCaps/>
                <w:color w:val="000000"/>
                <w:sz w:val="20"/>
                <w:szCs w:val="20"/>
              </w:rPr>
              <w:t>Kialakítható</w:t>
            </w:r>
            <w:proofErr w:type="spellEnd"/>
          </w:p>
          <w:p w14:paraId="14FD4612" w14:textId="77777777" w:rsidR="009815EE" w:rsidRDefault="009815EE">
            <w:pPr>
              <w:pStyle w:val="Tblzattartalom"/>
              <w:jc w:val="center"/>
              <w:rPr>
                <w:rFonts w:ascii="Arial" w:hAnsi="Arial" w:cs="Arial"/>
                <w:smallCaps/>
                <w:color w:val="000000"/>
                <w:sz w:val="20"/>
                <w:szCs w:val="20"/>
              </w:rPr>
            </w:pPr>
            <w:bookmarkStart w:id="57" w:name="yui_3_16_0_ym19_1_1521052608720_27948"/>
            <w:bookmarkStart w:id="58" w:name="yui_3_16_0_ym19_1_1521052608720_27949"/>
            <w:bookmarkStart w:id="59" w:name="yui_3_16_0_ym19_1_1521052608720_27950"/>
            <w:bookmarkStart w:id="60" w:name="yui_3_16_0_ym19_1_1521052608720_27951"/>
            <w:bookmarkStart w:id="61" w:name="yui_3_16_0_ym19_1_1521052608720_27821"/>
            <w:bookmarkEnd w:id="57"/>
            <w:bookmarkEnd w:id="58"/>
            <w:bookmarkEnd w:id="59"/>
            <w:bookmarkEnd w:id="60"/>
            <w:bookmarkEnd w:id="61"/>
            <w:proofErr w:type="spellStart"/>
            <w:r>
              <w:rPr>
                <w:rFonts w:ascii="Arial" w:hAnsi="Arial" w:cs="Arial"/>
                <w:smallCaps/>
                <w:color w:val="000000"/>
                <w:sz w:val="20"/>
                <w:szCs w:val="20"/>
              </w:rPr>
              <w:t>legkisebb</w:t>
            </w:r>
            <w:proofErr w:type="spellEnd"/>
          </w:p>
          <w:p w14:paraId="5375D2F7" w14:textId="77777777" w:rsidR="009815EE" w:rsidRDefault="009815EE">
            <w:pPr>
              <w:pStyle w:val="Tblzattartalom"/>
              <w:jc w:val="center"/>
              <w:rPr>
                <w:rFonts w:ascii="Arial" w:hAnsi="Arial" w:cs="Arial"/>
                <w:smallCaps/>
                <w:color w:val="000000"/>
                <w:sz w:val="20"/>
                <w:szCs w:val="20"/>
              </w:rPr>
            </w:pPr>
            <w:bookmarkStart w:id="62" w:name="yui_3_16_0_ym19_1_1521052608720_27817"/>
            <w:bookmarkStart w:id="63" w:name="yui_3_16_0_ym19_1_1521052608720_27818"/>
            <w:bookmarkStart w:id="64" w:name="yui_3_16_0_ym19_1_1521052608720_27819"/>
            <w:bookmarkStart w:id="65" w:name="yui_3_16_0_ym19_1_1521052608720_27812"/>
            <w:bookmarkStart w:id="66" w:name="yui_3_16_0_ym19_1_1521052608720_27813"/>
            <w:bookmarkEnd w:id="62"/>
            <w:bookmarkEnd w:id="63"/>
            <w:bookmarkEnd w:id="64"/>
            <w:bookmarkEnd w:id="65"/>
            <w:bookmarkEnd w:id="66"/>
            <w:proofErr w:type="spellStart"/>
            <w:r>
              <w:rPr>
                <w:rFonts w:ascii="Arial" w:hAnsi="Arial" w:cs="Arial"/>
                <w:smallCaps/>
                <w:color w:val="000000"/>
                <w:sz w:val="20"/>
                <w:szCs w:val="20"/>
              </w:rPr>
              <w:t>telekterület</w:t>
            </w:r>
            <w:proofErr w:type="spellEnd"/>
          </w:p>
        </w:tc>
        <w:tc>
          <w:tcPr>
            <w:tcW w:w="1410" w:type="dxa"/>
            <w:tcBorders>
              <w:top w:val="single" w:sz="8" w:space="0" w:color="808080"/>
              <w:left w:val="single" w:sz="8" w:space="0" w:color="808080"/>
              <w:bottom w:val="single" w:sz="8" w:space="0" w:color="808080"/>
            </w:tcBorders>
            <w:shd w:val="clear" w:color="auto" w:fill="auto"/>
            <w:vAlign w:val="center"/>
          </w:tcPr>
          <w:p w14:paraId="6A2B30EF" w14:textId="77777777" w:rsidR="009815EE" w:rsidRDefault="009815EE">
            <w:pPr>
              <w:pStyle w:val="Tblzattartalom"/>
              <w:jc w:val="center"/>
              <w:rPr>
                <w:rFonts w:ascii="Arial" w:hAnsi="Arial" w:cs="Arial"/>
                <w:smallCaps/>
                <w:color w:val="000000"/>
                <w:sz w:val="20"/>
                <w:szCs w:val="20"/>
              </w:rPr>
            </w:pPr>
            <w:proofErr w:type="spellStart"/>
            <w:r>
              <w:rPr>
                <w:rFonts w:ascii="Arial" w:hAnsi="Arial" w:cs="Arial"/>
                <w:smallCaps/>
                <w:color w:val="000000"/>
                <w:sz w:val="20"/>
                <w:szCs w:val="20"/>
              </w:rPr>
              <w:t>Legnagyobb</w:t>
            </w:r>
            <w:proofErr w:type="spellEnd"/>
            <w:r>
              <w:rPr>
                <w:rFonts w:ascii="Arial" w:hAnsi="Arial" w:cs="Arial"/>
                <w:smallCaps/>
                <w:color w:val="000000"/>
                <w:sz w:val="20"/>
                <w:szCs w:val="20"/>
              </w:rPr>
              <w:t xml:space="preserve"> </w:t>
            </w:r>
            <w:proofErr w:type="spellStart"/>
            <w:r>
              <w:rPr>
                <w:rFonts w:ascii="Arial" w:hAnsi="Arial" w:cs="Arial"/>
                <w:smallCaps/>
                <w:color w:val="000000"/>
                <w:sz w:val="20"/>
                <w:szCs w:val="20"/>
              </w:rPr>
              <w:t>beépítettség</w:t>
            </w:r>
            <w:proofErr w:type="spellEnd"/>
          </w:p>
        </w:tc>
        <w:tc>
          <w:tcPr>
            <w:tcW w:w="1597" w:type="dxa"/>
            <w:tcBorders>
              <w:top w:val="single" w:sz="8" w:space="0" w:color="808080"/>
              <w:left w:val="single" w:sz="8" w:space="0" w:color="808080"/>
              <w:bottom w:val="single" w:sz="8" w:space="0" w:color="808080"/>
            </w:tcBorders>
            <w:shd w:val="clear" w:color="auto" w:fill="auto"/>
            <w:vAlign w:val="center"/>
          </w:tcPr>
          <w:p w14:paraId="16012D8C" w14:textId="77777777" w:rsidR="009815EE" w:rsidRDefault="009815EE">
            <w:pPr>
              <w:pStyle w:val="Tblzattartalom"/>
              <w:jc w:val="center"/>
              <w:rPr>
                <w:rFonts w:ascii="Arial" w:hAnsi="Arial" w:cs="Arial"/>
                <w:smallCaps/>
                <w:color w:val="000000"/>
                <w:sz w:val="20"/>
                <w:szCs w:val="20"/>
              </w:rPr>
            </w:pPr>
            <w:proofErr w:type="spellStart"/>
            <w:r>
              <w:rPr>
                <w:rFonts w:ascii="Arial" w:hAnsi="Arial" w:cs="Arial"/>
                <w:smallCaps/>
                <w:color w:val="000000"/>
                <w:sz w:val="20"/>
                <w:szCs w:val="20"/>
              </w:rPr>
              <w:t>Legnagyobb</w:t>
            </w:r>
            <w:proofErr w:type="spellEnd"/>
          </w:p>
          <w:p w14:paraId="463D1CD7" w14:textId="77777777" w:rsidR="009815EE" w:rsidRDefault="009815EE">
            <w:pPr>
              <w:pStyle w:val="Tblzattartalom"/>
              <w:jc w:val="center"/>
              <w:rPr>
                <w:rFonts w:ascii="Arial" w:hAnsi="Arial" w:cs="Arial"/>
                <w:smallCaps/>
                <w:color w:val="000000"/>
                <w:sz w:val="20"/>
                <w:szCs w:val="20"/>
              </w:rPr>
            </w:pPr>
            <w:proofErr w:type="spellStart"/>
            <w:r>
              <w:rPr>
                <w:rFonts w:ascii="Arial" w:hAnsi="Arial" w:cs="Arial"/>
                <w:smallCaps/>
                <w:color w:val="000000"/>
                <w:sz w:val="20"/>
                <w:szCs w:val="20"/>
              </w:rPr>
              <w:t>építmény-magasság</w:t>
            </w:r>
            <w:proofErr w:type="spellEnd"/>
          </w:p>
        </w:tc>
        <w:tc>
          <w:tcPr>
            <w:tcW w:w="1445" w:type="dxa"/>
            <w:tcBorders>
              <w:top w:val="single" w:sz="8" w:space="0" w:color="808080"/>
              <w:left w:val="single" w:sz="8" w:space="0" w:color="808080"/>
              <w:bottom w:val="single" w:sz="8" w:space="0" w:color="808080"/>
              <w:right w:val="single" w:sz="8" w:space="0" w:color="808080"/>
            </w:tcBorders>
            <w:shd w:val="clear" w:color="auto" w:fill="auto"/>
            <w:vAlign w:val="center"/>
          </w:tcPr>
          <w:p w14:paraId="31883ACC" w14:textId="77777777" w:rsidR="009815EE" w:rsidRDefault="009815EE">
            <w:pPr>
              <w:pStyle w:val="Tblzattartalom"/>
              <w:jc w:val="center"/>
              <w:rPr>
                <w:rFonts w:ascii="Arial" w:hAnsi="Arial" w:cs="Arial"/>
                <w:smallCaps/>
                <w:color w:val="000000"/>
                <w:sz w:val="20"/>
                <w:szCs w:val="20"/>
              </w:rPr>
            </w:pPr>
            <w:proofErr w:type="spellStart"/>
            <w:r>
              <w:rPr>
                <w:rFonts w:ascii="Arial" w:hAnsi="Arial" w:cs="Arial"/>
                <w:smallCaps/>
                <w:color w:val="000000"/>
                <w:sz w:val="20"/>
                <w:szCs w:val="20"/>
              </w:rPr>
              <w:t>Zöldfelület</w:t>
            </w:r>
            <w:proofErr w:type="spellEnd"/>
            <w:r>
              <w:rPr>
                <w:rFonts w:ascii="Arial" w:hAnsi="Arial" w:cs="Arial"/>
                <w:smallCaps/>
                <w:color w:val="000000"/>
                <w:sz w:val="20"/>
                <w:szCs w:val="20"/>
              </w:rPr>
              <w:t xml:space="preserve"> </w:t>
            </w:r>
            <w:proofErr w:type="spellStart"/>
            <w:r>
              <w:rPr>
                <w:rFonts w:ascii="Arial" w:hAnsi="Arial" w:cs="Arial"/>
                <w:smallCaps/>
                <w:color w:val="000000"/>
                <w:sz w:val="20"/>
                <w:szCs w:val="20"/>
              </w:rPr>
              <w:t>legkisebb</w:t>
            </w:r>
            <w:proofErr w:type="spellEnd"/>
          </w:p>
          <w:p w14:paraId="52448404" w14:textId="77777777" w:rsidR="009815EE" w:rsidRDefault="009815EE">
            <w:pPr>
              <w:pStyle w:val="Tblzattartalom"/>
              <w:jc w:val="center"/>
            </w:pPr>
            <w:proofErr w:type="spellStart"/>
            <w:r>
              <w:rPr>
                <w:rFonts w:ascii="Arial" w:hAnsi="Arial" w:cs="Arial"/>
                <w:smallCaps/>
                <w:color w:val="000000"/>
                <w:sz w:val="20"/>
                <w:szCs w:val="20"/>
              </w:rPr>
              <w:t>mértéke</w:t>
            </w:r>
            <w:bookmarkStart w:id="67" w:name="yui_3_16_0_ym19_1_1521052608720_27648"/>
            <w:bookmarkEnd w:id="67"/>
            <w:proofErr w:type="spellEnd"/>
          </w:p>
        </w:tc>
      </w:tr>
      <w:tr w:rsidR="009815EE" w14:paraId="4F8921C3" w14:textId="77777777">
        <w:trPr>
          <w:trHeight w:val="585"/>
        </w:trPr>
        <w:tc>
          <w:tcPr>
            <w:tcW w:w="1140" w:type="dxa"/>
            <w:tcBorders>
              <w:left w:val="single" w:sz="8" w:space="0" w:color="808080"/>
              <w:bottom w:val="single" w:sz="8" w:space="0" w:color="808080"/>
            </w:tcBorders>
            <w:shd w:val="clear" w:color="auto" w:fill="auto"/>
            <w:vAlign w:val="center"/>
          </w:tcPr>
          <w:p w14:paraId="1A2C58D0" w14:textId="77777777" w:rsidR="009815EE" w:rsidRDefault="009815EE">
            <w:pPr>
              <w:pStyle w:val="Tblzattartalom"/>
              <w:jc w:val="center"/>
              <w:rPr>
                <w:rFonts w:ascii="Arial" w:hAnsi="Arial" w:cs="Arial"/>
                <w:color w:val="000000"/>
                <w:sz w:val="20"/>
                <w:szCs w:val="20"/>
              </w:rPr>
            </w:pPr>
            <w:r>
              <w:rPr>
                <w:rFonts w:ascii="Arial" w:hAnsi="Arial" w:cs="Arial"/>
                <w:color w:val="000000"/>
                <w:sz w:val="20"/>
                <w:szCs w:val="20"/>
              </w:rPr>
              <w:t>Vt-1</w:t>
            </w:r>
          </w:p>
        </w:tc>
        <w:tc>
          <w:tcPr>
            <w:tcW w:w="1410" w:type="dxa"/>
            <w:tcBorders>
              <w:left w:val="single" w:sz="8" w:space="0" w:color="808080"/>
              <w:bottom w:val="single" w:sz="8" w:space="0" w:color="808080"/>
            </w:tcBorders>
            <w:shd w:val="clear" w:color="auto" w:fill="auto"/>
            <w:vAlign w:val="center"/>
          </w:tcPr>
          <w:p w14:paraId="3257E9C5" w14:textId="77777777" w:rsidR="009815EE" w:rsidRDefault="009815EE">
            <w:pPr>
              <w:pStyle w:val="Tblzattartalom"/>
              <w:jc w:val="center"/>
              <w:rPr>
                <w:rFonts w:ascii="Arial" w:hAnsi="Arial" w:cs="Arial"/>
                <w:color w:val="000000"/>
                <w:sz w:val="20"/>
                <w:szCs w:val="20"/>
              </w:rPr>
            </w:pPr>
            <w:proofErr w:type="spellStart"/>
            <w:r>
              <w:rPr>
                <w:rFonts w:ascii="Arial" w:hAnsi="Arial" w:cs="Arial"/>
                <w:color w:val="000000"/>
                <w:sz w:val="20"/>
                <w:szCs w:val="20"/>
              </w:rPr>
              <w:t>Oldalhatáron</w:t>
            </w:r>
            <w:proofErr w:type="spellEnd"/>
            <w:r>
              <w:rPr>
                <w:rFonts w:ascii="Arial" w:hAnsi="Arial" w:cs="Arial"/>
                <w:color w:val="000000"/>
                <w:sz w:val="20"/>
                <w:szCs w:val="20"/>
              </w:rPr>
              <w:t xml:space="preserve"> </w:t>
            </w:r>
            <w:proofErr w:type="spellStart"/>
            <w:r>
              <w:rPr>
                <w:rFonts w:ascii="Arial" w:hAnsi="Arial" w:cs="Arial"/>
                <w:color w:val="000000"/>
                <w:sz w:val="20"/>
                <w:szCs w:val="20"/>
              </w:rPr>
              <w:t>álló</w:t>
            </w:r>
            <w:bookmarkStart w:id="68" w:name="yui_3_16_0_ym19_1_1521052608720_27803"/>
            <w:bookmarkEnd w:id="68"/>
            <w:proofErr w:type="spellEnd"/>
          </w:p>
        </w:tc>
        <w:tc>
          <w:tcPr>
            <w:tcW w:w="1410" w:type="dxa"/>
            <w:tcBorders>
              <w:left w:val="single" w:sz="8" w:space="0" w:color="808080"/>
              <w:bottom w:val="single" w:sz="8" w:space="0" w:color="808080"/>
            </w:tcBorders>
            <w:shd w:val="clear" w:color="auto" w:fill="auto"/>
            <w:vAlign w:val="center"/>
          </w:tcPr>
          <w:p w14:paraId="71B00BF8" w14:textId="77777777" w:rsidR="009815EE" w:rsidRDefault="009815EE">
            <w:pPr>
              <w:pStyle w:val="Tblzattartalom"/>
              <w:jc w:val="center"/>
              <w:rPr>
                <w:rFonts w:ascii="Arial" w:hAnsi="Arial" w:cs="Arial"/>
                <w:color w:val="000000"/>
                <w:sz w:val="20"/>
                <w:szCs w:val="20"/>
              </w:rPr>
            </w:pPr>
            <w:bookmarkStart w:id="69" w:name="yui_3_16_0_ym19_1_1521052608720_27808"/>
            <w:bookmarkStart w:id="70" w:name="yui_3_16_0_ym19_1_1521052608720_27809"/>
            <w:bookmarkStart w:id="71" w:name="yui_3_16_0_ym19_1_1521052608720_27805"/>
            <w:bookmarkStart w:id="72" w:name="yui_3_16_0_ym19_1_1521052608720_27806"/>
            <w:bookmarkEnd w:id="69"/>
            <w:bookmarkEnd w:id="70"/>
            <w:bookmarkEnd w:id="71"/>
            <w:bookmarkEnd w:id="72"/>
            <w:r>
              <w:rPr>
                <w:rFonts w:ascii="Arial" w:hAnsi="Arial" w:cs="Arial"/>
                <w:color w:val="000000"/>
                <w:sz w:val="20"/>
                <w:szCs w:val="20"/>
              </w:rPr>
              <w:t>1000 m</w:t>
            </w:r>
            <w:r>
              <w:rPr>
                <w:rFonts w:ascii="Arial" w:hAnsi="Arial" w:cs="Arial"/>
                <w:color w:val="000000"/>
                <w:position w:val="8"/>
                <w:sz w:val="20"/>
                <w:szCs w:val="20"/>
              </w:rPr>
              <w:t>2</w:t>
            </w:r>
          </w:p>
        </w:tc>
        <w:tc>
          <w:tcPr>
            <w:tcW w:w="1410" w:type="dxa"/>
            <w:tcBorders>
              <w:left w:val="single" w:sz="8" w:space="0" w:color="808080"/>
              <w:bottom w:val="single" w:sz="8" w:space="0" w:color="808080"/>
            </w:tcBorders>
            <w:shd w:val="clear" w:color="auto" w:fill="auto"/>
            <w:vAlign w:val="center"/>
          </w:tcPr>
          <w:p w14:paraId="09C82E65" w14:textId="77777777" w:rsidR="009815EE" w:rsidRDefault="009815EE">
            <w:pPr>
              <w:pStyle w:val="Tblzattartalom"/>
              <w:jc w:val="center"/>
              <w:rPr>
                <w:rFonts w:ascii="Arial" w:hAnsi="Arial" w:cs="Arial"/>
                <w:color w:val="000000"/>
                <w:sz w:val="20"/>
                <w:szCs w:val="20"/>
              </w:rPr>
            </w:pPr>
            <w:r>
              <w:rPr>
                <w:rFonts w:ascii="Arial" w:hAnsi="Arial" w:cs="Arial"/>
                <w:color w:val="000000"/>
                <w:sz w:val="20"/>
                <w:szCs w:val="20"/>
              </w:rPr>
              <w:t>60 %</w:t>
            </w:r>
            <w:bookmarkStart w:id="73" w:name="yui_3_16_0_ym19_1_1521052608720_27647"/>
            <w:bookmarkEnd w:id="73"/>
          </w:p>
        </w:tc>
        <w:tc>
          <w:tcPr>
            <w:tcW w:w="1597" w:type="dxa"/>
            <w:tcBorders>
              <w:left w:val="single" w:sz="8" w:space="0" w:color="808080"/>
              <w:bottom w:val="single" w:sz="8" w:space="0" w:color="808080"/>
            </w:tcBorders>
            <w:shd w:val="clear" w:color="auto" w:fill="auto"/>
            <w:vAlign w:val="center"/>
          </w:tcPr>
          <w:p w14:paraId="5FA8918F" w14:textId="77777777" w:rsidR="009815EE" w:rsidRDefault="009815EE">
            <w:pPr>
              <w:pStyle w:val="Tblzattartalom"/>
              <w:jc w:val="center"/>
              <w:rPr>
                <w:rFonts w:ascii="Arial" w:hAnsi="Arial" w:cs="Arial"/>
                <w:color w:val="000000"/>
                <w:sz w:val="20"/>
                <w:szCs w:val="20"/>
              </w:rPr>
            </w:pPr>
            <w:r>
              <w:rPr>
                <w:rFonts w:ascii="Arial" w:hAnsi="Arial" w:cs="Arial"/>
                <w:color w:val="000000"/>
                <w:sz w:val="20"/>
                <w:szCs w:val="20"/>
              </w:rPr>
              <w:t>8,5 m</w:t>
            </w:r>
          </w:p>
        </w:tc>
        <w:tc>
          <w:tcPr>
            <w:tcW w:w="1445" w:type="dxa"/>
            <w:tcBorders>
              <w:left w:val="single" w:sz="8" w:space="0" w:color="808080"/>
              <w:bottom w:val="single" w:sz="8" w:space="0" w:color="808080"/>
              <w:right w:val="single" w:sz="8" w:space="0" w:color="808080"/>
            </w:tcBorders>
            <w:shd w:val="clear" w:color="auto" w:fill="auto"/>
            <w:vAlign w:val="center"/>
          </w:tcPr>
          <w:p w14:paraId="60E515FB" w14:textId="77777777" w:rsidR="009815EE" w:rsidRDefault="009815EE">
            <w:pPr>
              <w:pStyle w:val="Tblzattartalom"/>
              <w:jc w:val="center"/>
            </w:pPr>
            <w:r>
              <w:rPr>
                <w:rFonts w:ascii="Arial" w:hAnsi="Arial" w:cs="Arial"/>
                <w:color w:val="000000"/>
                <w:sz w:val="20"/>
                <w:szCs w:val="20"/>
              </w:rPr>
              <w:t>20 %</w:t>
            </w:r>
          </w:p>
        </w:tc>
      </w:tr>
    </w:tbl>
    <w:p w14:paraId="5AE11F0A" w14:textId="77777777" w:rsidR="009815EE" w:rsidRDefault="009815EE">
      <w:pPr>
        <w:pStyle w:val="Szvegtrzs"/>
        <w:widowControl/>
        <w:spacing w:before="0"/>
        <w:rPr>
          <w:b w:val="0"/>
          <w:color w:val="000000"/>
          <w:sz w:val="20"/>
          <w:szCs w:val="20"/>
        </w:rPr>
      </w:pPr>
      <w:bookmarkStart w:id="74" w:name="yui_3_16_0_ym19_1_1521052608720_27653"/>
      <w:bookmarkEnd w:id="74"/>
      <w:r>
        <w:rPr>
          <w:color w:val="000000"/>
          <w:sz w:val="20"/>
          <w:szCs w:val="20"/>
        </w:rPr>
        <w:t> </w:t>
      </w:r>
    </w:p>
    <w:p w14:paraId="09709D60" w14:textId="77777777" w:rsidR="009815EE" w:rsidRDefault="009815EE">
      <w:pPr>
        <w:pStyle w:val="Szvegtrzs"/>
        <w:widowControl/>
        <w:spacing w:before="0"/>
        <w:rPr>
          <w:b w:val="0"/>
          <w:color w:val="000000"/>
          <w:sz w:val="20"/>
          <w:szCs w:val="20"/>
        </w:rPr>
      </w:pPr>
      <w:bookmarkStart w:id="75" w:name="yui_3_16_0_ym19_1_1521052608720_27799"/>
      <w:bookmarkStart w:id="76" w:name="yui_3_16_0_ym19_1_1521052608720_27800"/>
      <w:bookmarkStart w:id="77" w:name="yui_3_16_0_ym19_1_1521052608720_27801"/>
      <w:bookmarkStart w:id="78" w:name="yui_3_16_0_ym19_1_1521052608720_27779"/>
      <w:bookmarkEnd w:id="75"/>
      <w:bookmarkEnd w:id="76"/>
      <w:bookmarkEnd w:id="77"/>
      <w:bookmarkEnd w:id="78"/>
      <w:r>
        <w:rPr>
          <w:b w:val="0"/>
          <w:color w:val="000000"/>
          <w:sz w:val="20"/>
          <w:szCs w:val="20"/>
        </w:rPr>
        <w:t xml:space="preserve">(2)  Az </w:t>
      </w:r>
      <w:proofErr w:type="spellStart"/>
      <w:r>
        <w:rPr>
          <w:b w:val="0"/>
          <w:color w:val="000000"/>
          <w:sz w:val="20"/>
          <w:szCs w:val="20"/>
        </w:rPr>
        <w:t>építési</w:t>
      </w:r>
      <w:proofErr w:type="spellEnd"/>
      <w:r>
        <w:rPr>
          <w:b w:val="0"/>
          <w:color w:val="000000"/>
          <w:sz w:val="20"/>
          <w:szCs w:val="20"/>
        </w:rPr>
        <w:t xml:space="preserve"> </w:t>
      </w:r>
      <w:proofErr w:type="spellStart"/>
      <w:r>
        <w:rPr>
          <w:b w:val="0"/>
          <w:color w:val="000000"/>
          <w:sz w:val="20"/>
          <w:szCs w:val="20"/>
        </w:rPr>
        <w:t>övezetben</w:t>
      </w:r>
      <w:proofErr w:type="spellEnd"/>
      <w:r>
        <w:rPr>
          <w:b w:val="0"/>
          <w:color w:val="000000"/>
          <w:sz w:val="20"/>
          <w:szCs w:val="20"/>
        </w:rPr>
        <w:t xml:space="preserve"> </w:t>
      </w:r>
      <w:proofErr w:type="spellStart"/>
      <w:r>
        <w:rPr>
          <w:b w:val="0"/>
          <w:color w:val="000000"/>
          <w:sz w:val="20"/>
          <w:szCs w:val="20"/>
        </w:rPr>
        <w:t>elhelyezhető</w:t>
      </w:r>
      <w:proofErr w:type="spellEnd"/>
      <w:r>
        <w:rPr>
          <w:b w:val="0"/>
          <w:color w:val="000000"/>
          <w:sz w:val="20"/>
          <w:szCs w:val="20"/>
        </w:rPr>
        <w:t xml:space="preserve"> </w:t>
      </w:r>
      <w:proofErr w:type="spellStart"/>
      <w:r>
        <w:rPr>
          <w:b w:val="0"/>
          <w:color w:val="000000"/>
          <w:sz w:val="20"/>
          <w:szCs w:val="20"/>
        </w:rPr>
        <w:t>épületek</w:t>
      </w:r>
      <w:proofErr w:type="spellEnd"/>
      <w:r>
        <w:rPr>
          <w:b w:val="0"/>
          <w:color w:val="000000"/>
          <w:sz w:val="20"/>
          <w:szCs w:val="20"/>
        </w:rPr>
        <w:t xml:space="preserve">, </w:t>
      </w:r>
      <w:proofErr w:type="spellStart"/>
      <w:r>
        <w:rPr>
          <w:b w:val="0"/>
          <w:color w:val="000000"/>
          <w:sz w:val="20"/>
          <w:szCs w:val="20"/>
        </w:rPr>
        <w:t>építmények</w:t>
      </w:r>
      <w:proofErr w:type="spellEnd"/>
      <w:r>
        <w:rPr>
          <w:b w:val="0"/>
          <w:color w:val="000000"/>
          <w:sz w:val="20"/>
          <w:szCs w:val="20"/>
        </w:rPr>
        <w:t>:</w:t>
      </w:r>
    </w:p>
    <w:p w14:paraId="40521E14" w14:textId="77777777" w:rsidR="009815EE" w:rsidRDefault="009815EE">
      <w:pPr>
        <w:pStyle w:val="Szvegtrzs"/>
        <w:widowControl/>
        <w:spacing w:before="0"/>
        <w:ind w:left="1015"/>
        <w:rPr>
          <w:b w:val="0"/>
          <w:color w:val="000000"/>
          <w:sz w:val="20"/>
          <w:szCs w:val="20"/>
        </w:rPr>
      </w:pPr>
      <w:bookmarkStart w:id="79" w:name="yui_3_16_0_ym19_1_1521052608720_27797"/>
      <w:bookmarkEnd w:id="79"/>
      <w:r>
        <w:rPr>
          <w:b w:val="0"/>
          <w:color w:val="000000"/>
          <w:sz w:val="20"/>
          <w:szCs w:val="20"/>
        </w:rPr>
        <w:t>a)</w:t>
      </w:r>
      <w:r>
        <w:rPr>
          <w:rFonts w:ascii="Calibri" w:hAnsi="Calibri" w:cs="Calibri"/>
          <w:b w:val="0"/>
          <w:color w:val="000000"/>
          <w:sz w:val="20"/>
          <w:szCs w:val="20"/>
        </w:rPr>
        <w:t>     </w:t>
      </w:r>
      <w:proofErr w:type="spellStart"/>
      <w:r>
        <w:rPr>
          <w:b w:val="0"/>
          <w:color w:val="000000"/>
          <w:sz w:val="20"/>
          <w:szCs w:val="20"/>
        </w:rPr>
        <w:t>lakóépület</w:t>
      </w:r>
      <w:proofErr w:type="spellEnd"/>
      <w:r>
        <w:rPr>
          <w:b w:val="0"/>
          <w:color w:val="000000"/>
          <w:sz w:val="20"/>
          <w:szCs w:val="20"/>
        </w:rPr>
        <w:t>,</w:t>
      </w:r>
    </w:p>
    <w:p w14:paraId="2958B391" w14:textId="77777777" w:rsidR="009815EE" w:rsidRDefault="009815EE">
      <w:pPr>
        <w:pStyle w:val="Szvegtrzs"/>
        <w:widowControl/>
        <w:spacing w:before="0"/>
        <w:ind w:left="1015"/>
        <w:rPr>
          <w:b w:val="0"/>
          <w:color w:val="000000"/>
          <w:sz w:val="20"/>
          <w:szCs w:val="20"/>
        </w:rPr>
      </w:pPr>
      <w:bookmarkStart w:id="80" w:name="yui_3_16_0_ym19_1_1521052608720_27795"/>
      <w:bookmarkEnd w:id="80"/>
      <w:r>
        <w:rPr>
          <w:b w:val="0"/>
          <w:color w:val="000000"/>
          <w:sz w:val="20"/>
          <w:szCs w:val="20"/>
        </w:rPr>
        <w:t>b)</w:t>
      </w:r>
      <w:r>
        <w:rPr>
          <w:rFonts w:ascii="Calibri" w:hAnsi="Calibri" w:cs="Calibri"/>
          <w:b w:val="0"/>
          <w:color w:val="000000"/>
          <w:sz w:val="20"/>
          <w:szCs w:val="20"/>
        </w:rPr>
        <w:t>    </w:t>
      </w:r>
      <w:proofErr w:type="spellStart"/>
      <w:r>
        <w:rPr>
          <w:b w:val="0"/>
          <w:color w:val="000000"/>
          <w:sz w:val="20"/>
          <w:szCs w:val="20"/>
        </w:rPr>
        <w:t>igazgatási</w:t>
      </w:r>
      <w:proofErr w:type="spellEnd"/>
      <w:r>
        <w:rPr>
          <w:b w:val="0"/>
          <w:color w:val="000000"/>
          <w:sz w:val="20"/>
          <w:szCs w:val="20"/>
        </w:rPr>
        <w:t xml:space="preserve"> </w:t>
      </w:r>
      <w:proofErr w:type="spellStart"/>
      <w:r>
        <w:rPr>
          <w:b w:val="0"/>
          <w:color w:val="000000"/>
          <w:sz w:val="20"/>
          <w:szCs w:val="20"/>
        </w:rPr>
        <w:t>épület</w:t>
      </w:r>
      <w:proofErr w:type="spellEnd"/>
      <w:r>
        <w:rPr>
          <w:b w:val="0"/>
          <w:color w:val="000000"/>
          <w:sz w:val="20"/>
          <w:szCs w:val="20"/>
        </w:rPr>
        <w:t>,</w:t>
      </w:r>
    </w:p>
    <w:p w14:paraId="4AED9465" w14:textId="77777777" w:rsidR="009815EE" w:rsidRDefault="009815EE">
      <w:pPr>
        <w:pStyle w:val="Szvegtrzs"/>
        <w:widowControl/>
        <w:spacing w:before="0"/>
        <w:ind w:left="1015"/>
        <w:rPr>
          <w:b w:val="0"/>
          <w:color w:val="000000"/>
          <w:sz w:val="20"/>
          <w:szCs w:val="20"/>
        </w:rPr>
      </w:pPr>
      <w:bookmarkStart w:id="81" w:name="yui_3_16_0_ym19_1_1521052608720_27626"/>
      <w:bookmarkEnd w:id="81"/>
      <w:r>
        <w:rPr>
          <w:b w:val="0"/>
          <w:color w:val="000000"/>
          <w:sz w:val="20"/>
          <w:szCs w:val="20"/>
        </w:rPr>
        <w:t>c)</w:t>
      </w:r>
      <w:r>
        <w:rPr>
          <w:rFonts w:ascii="Calibri" w:hAnsi="Calibri" w:cs="Calibri"/>
          <w:b w:val="0"/>
          <w:color w:val="000000"/>
          <w:sz w:val="20"/>
          <w:szCs w:val="20"/>
        </w:rPr>
        <w:t>     </w:t>
      </w:r>
      <w:bookmarkStart w:id="82" w:name="yui_3_16_0_ym19_1_1521052608720_27791"/>
      <w:bookmarkStart w:id="83" w:name="yui_3_16_0_ym19_1_1521052608720_27792"/>
      <w:bookmarkStart w:id="84" w:name="yui_3_16_0_ym19_1_1521052608720_27793"/>
      <w:bookmarkEnd w:id="82"/>
      <w:bookmarkEnd w:id="83"/>
      <w:bookmarkEnd w:id="84"/>
      <w:proofErr w:type="spellStart"/>
      <w:r>
        <w:rPr>
          <w:b w:val="0"/>
          <w:color w:val="000000"/>
          <w:sz w:val="20"/>
          <w:szCs w:val="20"/>
        </w:rPr>
        <w:t>kereskedelmi</w:t>
      </w:r>
      <w:proofErr w:type="spellEnd"/>
      <w:r>
        <w:rPr>
          <w:b w:val="0"/>
          <w:color w:val="000000"/>
          <w:sz w:val="20"/>
          <w:szCs w:val="20"/>
        </w:rPr>
        <w:t xml:space="preserve">, </w:t>
      </w:r>
      <w:proofErr w:type="spellStart"/>
      <w:r>
        <w:rPr>
          <w:b w:val="0"/>
          <w:color w:val="000000"/>
          <w:sz w:val="20"/>
          <w:szCs w:val="20"/>
        </w:rPr>
        <w:t>szolgáltató</w:t>
      </w:r>
      <w:proofErr w:type="spellEnd"/>
      <w:r>
        <w:rPr>
          <w:b w:val="0"/>
          <w:color w:val="000000"/>
          <w:sz w:val="20"/>
          <w:szCs w:val="20"/>
        </w:rPr>
        <w:t xml:space="preserve">, </w:t>
      </w:r>
      <w:proofErr w:type="spellStart"/>
      <w:r>
        <w:rPr>
          <w:b w:val="0"/>
          <w:color w:val="000000"/>
          <w:sz w:val="20"/>
          <w:szCs w:val="20"/>
        </w:rPr>
        <w:t>vendéglátó</w:t>
      </w:r>
      <w:proofErr w:type="spellEnd"/>
      <w:r>
        <w:rPr>
          <w:b w:val="0"/>
          <w:color w:val="000000"/>
          <w:sz w:val="20"/>
          <w:szCs w:val="20"/>
        </w:rPr>
        <w:t xml:space="preserve">, </w:t>
      </w:r>
      <w:proofErr w:type="spellStart"/>
      <w:r>
        <w:rPr>
          <w:b w:val="0"/>
          <w:color w:val="000000"/>
          <w:sz w:val="20"/>
          <w:szCs w:val="20"/>
        </w:rPr>
        <w:t>szálláshely</w:t>
      </w:r>
      <w:proofErr w:type="spellEnd"/>
      <w:r>
        <w:rPr>
          <w:b w:val="0"/>
          <w:color w:val="000000"/>
          <w:sz w:val="20"/>
          <w:szCs w:val="20"/>
        </w:rPr>
        <w:t xml:space="preserve"> </w:t>
      </w:r>
      <w:proofErr w:type="spellStart"/>
      <w:r>
        <w:rPr>
          <w:b w:val="0"/>
          <w:color w:val="000000"/>
          <w:sz w:val="20"/>
          <w:szCs w:val="20"/>
        </w:rPr>
        <w:t>szolgáltató</w:t>
      </w:r>
      <w:proofErr w:type="spellEnd"/>
      <w:r>
        <w:rPr>
          <w:b w:val="0"/>
          <w:color w:val="000000"/>
          <w:sz w:val="20"/>
          <w:szCs w:val="20"/>
        </w:rPr>
        <w:t xml:space="preserve"> </w:t>
      </w:r>
      <w:proofErr w:type="spellStart"/>
      <w:r>
        <w:rPr>
          <w:b w:val="0"/>
          <w:color w:val="000000"/>
          <w:sz w:val="20"/>
          <w:szCs w:val="20"/>
        </w:rPr>
        <w:t>épület</w:t>
      </w:r>
      <w:proofErr w:type="spellEnd"/>
      <w:r>
        <w:rPr>
          <w:b w:val="0"/>
          <w:color w:val="000000"/>
          <w:sz w:val="20"/>
          <w:szCs w:val="20"/>
        </w:rPr>
        <w:t>,</w:t>
      </w:r>
    </w:p>
    <w:p w14:paraId="1762D4EA" w14:textId="77777777" w:rsidR="009815EE" w:rsidRDefault="009815EE">
      <w:pPr>
        <w:pStyle w:val="Szvegtrzs"/>
        <w:widowControl/>
        <w:spacing w:before="0"/>
        <w:ind w:left="1015"/>
        <w:rPr>
          <w:color w:val="000000"/>
          <w:sz w:val="20"/>
          <w:szCs w:val="20"/>
        </w:rPr>
        <w:sectPr w:rsidR="009815EE">
          <w:headerReference w:type="default" r:id="rId7"/>
          <w:footerReference w:type="even" r:id="rId8"/>
          <w:footerReference w:type="default" r:id="rId9"/>
          <w:headerReference w:type="first" r:id="rId10"/>
          <w:footerReference w:type="first" r:id="rId11"/>
          <w:pgSz w:w="11918" w:h="16854"/>
          <w:pgMar w:top="1424" w:right="1192" w:bottom="1307" w:left="1266" w:header="720" w:footer="720" w:gutter="0"/>
          <w:cols w:space="708"/>
          <w:titlePg/>
          <w:docGrid w:linePitch="600" w:charSpace="36864"/>
        </w:sectPr>
      </w:pPr>
      <w:bookmarkStart w:id="85" w:name="yui_3_16_0_ym19_1_1521052608720_27781"/>
      <w:bookmarkEnd w:id="85"/>
      <w:r>
        <w:rPr>
          <w:b w:val="0"/>
          <w:color w:val="000000"/>
          <w:sz w:val="20"/>
          <w:szCs w:val="20"/>
        </w:rPr>
        <w:t>d)</w:t>
      </w:r>
      <w:r>
        <w:rPr>
          <w:rFonts w:ascii="Calibri" w:hAnsi="Calibri" w:cs="Calibri"/>
          <w:b w:val="0"/>
          <w:color w:val="000000"/>
          <w:sz w:val="20"/>
          <w:szCs w:val="20"/>
        </w:rPr>
        <w:t>    </w:t>
      </w:r>
      <w:bookmarkStart w:id="86" w:name="yui_3_16_0_ym19_1_1521052608720_27938"/>
      <w:bookmarkStart w:id="87" w:name="yui_3_16_0_ym19_1_1521052608720_27787"/>
      <w:bookmarkStart w:id="88" w:name="yui_3_16_0_ym19_1_1521052608720_27788"/>
      <w:bookmarkEnd w:id="86"/>
      <w:bookmarkEnd w:id="87"/>
      <w:bookmarkEnd w:id="88"/>
      <w:proofErr w:type="spellStart"/>
      <w:r>
        <w:rPr>
          <w:b w:val="0"/>
          <w:color w:val="000000"/>
          <w:sz w:val="20"/>
          <w:szCs w:val="20"/>
        </w:rPr>
        <w:t>egyházi</w:t>
      </w:r>
      <w:proofErr w:type="spellEnd"/>
      <w:r>
        <w:rPr>
          <w:b w:val="0"/>
          <w:color w:val="000000"/>
          <w:sz w:val="20"/>
          <w:szCs w:val="20"/>
        </w:rPr>
        <w:t xml:space="preserve">, </w:t>
      </w:r>
      <w:proofErr w:type="spellStart"/>
      <w:r>
        <w:rPr>
          <w:b w:val="0"/>
          <w:color w:val="000000"/>
          <w:sz w:val="20"/>
          <w:szCs w:val="20"/>
        </w:rPr>
        <w:t>oktatási</w:t>
      </w:r>
      <w:proofErr w:type="spellEnd"/>
      <w:r>
        <w:rPr>
          <w:b w:val="0"/>
          <w:color w:val="000000"/>
          <w:sz w:val="20"/>
          <w:szCs w:val="20"/>
        </w:rPr>
        <w:t xml:space="preserve">, </w:t>
      </w:r>
      <w:proofErr w:type="spellStart"/>
      <w:r>
        <w:rPr>
          <w:b w:val="0"/>
          <w:color w:val="000000"/>
          <w:sz w:val="20"/>
          <w:szCs w:val="20"/>
        </w:rPr>
        <w:t>egészségügyi</w:t>
      </w:r>
      <w:proofErr w:type="spellEnd"/>
      <w:r>
        <w:rPr>
          <w:b w:val="0"/>
          <w:color w:val="000000"/>
          <w:sz w:val="20"/>
          <w:szCs w:val="20"/>
        </w:rPr>
        <w:t xml:space="preserve">, </w:t>
      </w:r>
      <w:proofErr w:type="spellStart"/>
      <w:r>
        <w:rPr>
          <w:b w:val="0"/>
          <w:color w:val="000000"/>
          <w:sz w:val="20"/>
          <w:szCs w:val="20"/>
        </w:rPr>
        <w:t>szociális</w:t>
      </w:r>
      <w:proofErr w:type="spellEnd"/>
      <w:r>
        <w:rPr>
          <w:b w:val="0"/>
          <w:color w:val="000000"/>
          <w:sz w:val="20"/>
          <w:szCs w:val="20"/>
        </w:rPr>
        <w:t xml:space="preserve"> </w:t>
      </w:r>
      <w:proofErr w:type="spellStart"/>
      <w:r>
        <w:rPr>
          <w:b w:val="0"/>
          <w:color w:val="000000"/>
          <w:sz w:val="20"/>
          <w:szCs w:val="20"/>
        </w:rPr>
        <w:t>épület</w:t>
      </w:r>
      <w:proofErr w:type="spellEnd"/>
      <w:r>
        <w:rPr>
          <w:b w:val="0"/>
          <w:color w:val="000000"/>
          <w:sz w:val="20"/>
          <w:szCs w:val="20"/>
        </w:rPr>
        <w:t>.</w:t>
      </w:r>
    </w:p>
    <w:p w14:paraId="458ECFE7" w14:textId="77777777" w:rsidR="009815EE" w:rsidRDefault="009815EE">
      <w:pPr>
        <w:pStyle w:val="Szvegtrzs"/>
        <w:rPr>
          <w:color w:val="000000"/>
          <w:sz w:val="20"/>
          <w:szCs w:val="20"/>
        </w:rPr>
        <w:sectPr w:rsidR="009815EE">
          <w:type w:val="continuous"/>
          <w:pgSz w:w="11918" w:h="16854"/>
          <w:pgMar w:top="1424" w:right="1192" w:bottom="1307" w:left="1266" w:header="720" w:footer="720" w:gutter="0"/>
          <w:cols w:space="708"/>
          <w:docGrid w:linePitch="600" w:charSpace="36864"/>
        </w:sectPr>
      </w:pPr>
    </w:p>
    <w:p w14:paraId="12CAA1EB" w14:textId="77777777" w:rsidR="009815EE" w:rsidRDefault="009815EE">
      <w:pPr>
        <w:pStyle w:val="Default"/>
        <w:rPr>
          <w:b/>
          <w:bCs/>
          <w:sz w:val="20"/>
          <w:szCs w:val="20"/>
        </w:rPr>
      </w:pPr>
    </w:p>
    <w:p w14:paraId="02B2756A" w14:textId="77777777" w:rsidR="009815EE" w:rsidRDefault="009815EE">
      <w:pPr>
        <w:pStyle w:val="Default"/>
        <w:rPr>
          <w:b/>
          <w:bCs/>
          <w:sz w:val="20"/>
          <w:szCs w:val="20"/>
        </w:rPr>
      </w:pPr>
    </w:p>
    <w:p w14:paraId="134F0A19" w14:textId="77777777" w:rsidR="009815EE" w:rsidRDefault="009815EE">
      <w:pPr>
        <w:pStyle w:val="Default"/>
        <w:rPr>
          <w:b/>
          <w:bCs/>
          <w:sz w:val="20"/>
          <w:szCs w:val="20"/>
        </w:rPr>
      </w:pPr>
    </w:p>
    <w:p w14:paraId="5A432977" w14:textId="77777777" w:rsidR="009815EE" w:rsidRDefault="009815EE">
      <w:pPr>
        <w:pStyle w:val="Default"/>
        <w:rPr>
          <w:b/>
          <w:bCs/>
          <w:sz w:val="20"/>
          <w:szCs w:val="20"/>
        </w:rPr>
      </w:pPr>
    </w:p>
    <w:p w14:paraId="5D9A968A" w14:textId="77777777" w:rsidR="009815EE" w:rsidRDefault="009815EE">
      <w:pPr>
        <w:pStyle w:val="Default"/>
        <w:rPr>
          <w:b/>
          <w:bCs/>
          <w:sz w:val="20"/>
          <w:szCs w:val="20"/>
        </w:rPr>
      </w:pPr>
    </w:p>
    <w:p w14:paraId="0E8E23F2" w14:textId="77777777" w:rsidR="009815EE" w:rsidRDefault="009815EE">
      <w:pPr>
        <w:pStyle w:val="Default"/>
        <w:rPr>
          <w:sz w:val="20"/>
          <w:szCs w:val="20"/>
        </w:rPr>
      </w:pPr>
      <w:r>
        <w:rPr>
          <w:b/>
          <w:bCs/>
          <w:sz w:val="20"/>
          <w:szCs w:val="20"/>
        </w:rPr>
        <w:t xml:space="preserve">NYILATKOZAT </w:t>
      </w:r>
    </w:p>
    <w:p w14:paraId="7E05BF65" w14:textId="77777777" w:rsidR="009815EE" w:rsidRDefault="009815EE">
      <w:pPr>
        <w:pStyle w:val="Default"/>
        <w:jc w:val="both"/>
        <w:rPr>
          <w:sz w:val="20"/>
          <w:szCs w:val="20"/>
        </w:rPr>
      </w:pPr>
      <w:r>
        <w:rPr>
          <w:sz w:val="20"/>
          <w:szCs w:val="20"/>
        </w:rPr>
        <w:lastRenderedPageBreak/>
        <w:t xml:space="preserve">Alulírott tervező kijelentem, hogy a tervekben és a műszaki leírásokban foglalt megoldások mindenütt megfelelnek: </w:t>
      </w:r>
    </w:p>
    <w:p w14:paraId="3D8C86A5" w14:textId="77777777" w:rsidR="009815EE" w:rsidRDefault="009815EE">
      <w:pPr>
        <w:pStyle w:val="Default"/>
        <w:numPr>
          <w:ilvl w:val="0"/>
          <w:numId w:val="2"/>
        </w:numPr>
        <w:spacing w:after="43"/>
        <w:jc w:val="both"/>
        <w:rPr>
          <w:sz w:val="20"/>
          <w:szCs w:val="20"/>
        </w:rPr>
      </w:pPr>
      <w:r>
        <w:rPr>
          <w:sz w:val="20"/>
          <w:szCs w:val="20"/>
        </w:rPr>
        <w:t xml:space="preserve">az 1996. évi LIII. számú, a természet védelmének általános szabályairól szóló törvény, </w:t>
      </w:r>
    </w:p>
    <w:p w14:paraId="531632A5" w14:textId="77777777" w:rsidR="009815EE" w:rsidRDefault="009815EE">
      <w:pPr>
        <w:pStyle w:val="Default"/>
        <w:numPr>
          <w:ilvl w:val="0"/>
          <w:numId w:val="2"/>
        </w:numPr>
        <w:spacing w:after="43"/>
        <w:jc w:val="both"/>
        <w:rPr>
          <w:sz w:val="20"/>
          <w:szCs w:val="20"/>
        </w:rPr>
      </w:pPr>
      <w:r>
        <w:rPr>
          <w:sz w:val="20"/>
          <w:szCs w:val="20"/>
        </w:rPr>
        <w:t xml:space="preserve">az 1997. évi LXXVIII. számú, az épített környezet alakításáról és védelméről szóló törvény (építési törvény), a kapcsolódó, 253/1997. (XII.20.) Korm. számú, az országos településrendezési és építési követelményekről (OTÉK) szóló rendelet, </w:t>
      </w:r>
    </w:p>
    <w:p w14:paraId="15A1C174" w14:textId="77777777" w:rsidR="009815EE" w:rsidRDefault="009815EE">
      <w:pPr>
        <w:pStyle w:val="Default"/>
        <w:numPr>
          <w:ilvl w:val="0"/>
          <w:numId w:val="2"/>
        </w:numPr>
        <w:spacing w:after="43"/>
        <w:jc w:val="both"/>
        <w:rPr>
          <w:sz w:val="20"/>
          <w:szCs w:val="20"/>
        </w:rPr>
      </w:pPr>
      <w:r>
        <w:rPr>
          <w:sz w:val="20"/>
          <w:szCs w:val="20"/>
        </w:rPr>
        <w:t xml:space="preserve">az 1996. évi XXXI. számú, a tűz elleni védekezésről, a műszaki mentésről és a tűzoltóságról szóló törvény, a kapcsolódó, 9/2008. (II. 22.) ÖTM számú, az Országos Tűzvédelmi Szabályzat (OTSZ) kiadásáról szóló rendelet, </w:t>
      </w:r>
    </w:p>
    <w:p w14:paraId="79874CFD" w14:textId="77777777" w:rsidR="009815EE" w:rsidRDefault="009815EE">
      <w:pPr>
        <w:pStyle w:val="Default"/>
        <w:numPr>
          <w:ilvl w:val="0"/>
          <w:numId w:val="2"/>
        </w:numPr>
        <w:spacing w:after="43"/>
        <w:jc w:val="both"/>
        <w:rPr>
          <w:sz w:val="20"/>
          <w:szCs w:val="20"/>
        </w:rPr>
      </w:pPr>
      <w:r>
        <w:rPr>
          <w:sz w:val="20"/>
          <w:szCs w:val="20"/>
        </w:rPr>
        <w:t xml:space="preserve">az 1993. évi XCIII. számú, a munkavédelemről szóló törvény előírásainak, </w:t>
      </w:r>
    </w:p>
    <w:p w14:paraId="56A17B8C" w14:textId="77777777" w:rsidR="009815EE" w:rsidRDefault="009815EE">
      <w:pPr>
        <w:pStyle w:val="Default"/>
        <w:numPr>
          <w:ilvl w:val="0"/>
          <w:numId w:val="2"/>
        </w:numPr>
        <w:spacing w:after="43"/>
        <w:jc w:val="both"/>
        <w:rPr>
          <w:b/>
          <w:bCs/>
          <w:sz w:val="20"/>
          <w:szCs w:val="20"/>
        </w:rPr>
      </w:pPr>
      <w:r>
        <w:rPr>
          <w:sz w:val="20"/>
          <w:szCs w:val="20"/>
        </w:rPr>
        <w:t xml:space="preserve">a fentiekhez még kapcsolódó, általános érvényű rendeleteknek, eseti, vagy helyi hatósági előírásoknak, valamint a magyar nemzeti szabványoknak. </w:t>
      </w:r>
    </w:p>
    <w:p w14:paraId="0C0D8A98" w14:textId="77777777" w:rsidR="009815EE" w:rsidRDefault="009815EE">
      <w:pPr>
        <w:pStyle w:val="Default"/>
        <w:jc w:val="both"/>
        <w:rPr>
          <w:b/>
          <w:bCs/>
          <w:sz w:val="20"/>
          <w:szCs w:val="20"/>
        </w:rPr>
      </w:pPr>
    </w:p>
    <w:p w14:paraId="7E8AAFCC" w14:textId="77777777" w:rsidR="009815EE" w:rsidRDefault="009815EE">
      <w:pPr>
        <w:pStyle w:val="Default"/>
        <w:jc w:val="both"/>
        <w:rPr>
          <w:sz w:val="20"/>
          <w:szCs w:val="20"/>
        </w:rPr>
      </w:pPr>
      <w:r>
        <w:rPr>
          <w:b/>
          <w:bCs/>
          <w:sz w:val="20"/>
          <w:szCs w:val="20"/>
        </w:rPr>
        <w:t xml:space="preserve">Kijelentem továbbá: </w:t>
      </w:r>
    </w:p>
    <w:p w14:paraId="2987295C" w14:textId="77777777" w:rsidR="009815EE" w:rsidRDefault="009815EE">
      <w:pPr>
        <w:pStyle w:val="Default"/>
        <w:numPr>
          <w:ilvl w:val="0"/>
          <w:numId w:val="2"/>
        </w:numPr>
        <w:spacing w:after="43"/>
        <w:jc w:val="both"/>
        <w:rPr>
          <w:sz w:val="20"/>
          <w:szCs w:val="20"/>
        </w:rPr>
      </w:pPr>
      <w:r>
        <w:rPr>
          <w:sz w:val="20"/>
          <w:szCs w:val="20"/>
        </w:rPr>
        <w:t xml:space="preserve">hogy a dokumentáció készítés során 193/2009. (IX. 15.) Korm. rendelet, „az építésügyi hatósági </w:t>
      </w:r>
      <w:proofErr w:type="gramStart"/>
      <w:r>
        <w:rPr>
          <w:sz w:val="20"/>
          <w:szCs w:val="20"/>
        </w:rPr>
        <w:t xml:space="preserve">eljárásokról, </w:t>
      </w:r>
      <w:proofErr w:type="gramEnd"/>
      <w:r>
        <w:rPr>
          <w:sz w:val="20"/>
          <w:szCs w:val="20"/>
        </w:rPr>
        <w:t xml:space="preserve">és az építésügyi hatósági ellenőrzésről” szerint jártunk el. </w:t>
      </w:r>
    </w:p>
    <w:p w14:paraId="414A78D3" w14:textId="77777777" w:rsidR="009815EE" w:rsidRDefault="009815EE">
      <w:pPr>
        <w:pStyle w:val="Default"/>
        <w:numPr>
          <w:ilvl w:val="0"/>
          <w:numId w:val="2"/>
        </w:numPr>
        <w:spacing w:after="43"/>
        <w:jc w:val="both"/>
        <w:rPr>
          <w:sz w:val="20"/>
          <w:szCs w:val="20"/>
        </w:rPr>
      </w:pPr>
      <w:r>
        <w:rPr>
          <w:sz w:val="20"/>
          <w:szCs w:val="20"/>
        </w:rPr>
        <w:t xml:space="preserve">A tervezett építészeti-műszaki megoldások megfelelnek a vonatkozó jogszabályoknak, általános érvényű és eseti előírásoknak, így különösen a környezetvédelmi előírásoknak, a statikai, az életvédelmi és az égéstermék-elvezetőkre vonatkozó követelményeknek. </w:t>
      </w:r>
    </w:p>
    <w:p w14:paraId="610A1EA7" w14:textId="77777777" w:rsidR="009815EE" w:rsidRDefault="009815EE">
      <w:pPr>
        <w:pStyle w:val="Default"/>
        <w:numPr>
          <w:ilvl w:val="0"/>
          <w:numId w:val="2"/>
        </w:numPr>
        <w:spacing w:after="43"/>
        <w:jc w:val="both"/>
        <w:rPr>
          <w:sz w:val="20"/>
          <w:szCs w:val="20"/>
        </w:rPr>
      </w:pPr>
      <w:r>
        <w:rPr>
          <w:sz w:val="20"/>
          <w:szCs w:val="20"/>
        </w:rPr>
        <w:t xml:space="preserve">A jogszabályokban meghatározottaktól eltérés engedélyezése nem szükséges, </w:t>
      </w:r>
    </w:p>
    <w:p w14:paraId="5C46CB00" w14:textId="77777777" w:rsidR="009815EE" w:rsidRDefault="009815EE">
      <w:pPr>
        <w:pStyle w:val="Default"/>
        <w:numPr>
          <w:ilvl w:val="0"/>
          <w:numId w:val="2"/>
        </w:numPr>
        <w:spacing w:after="43"/>
        <w:jc w:val="both"/>
        <w:rPr>
          <w:sz w:val="20"/>
          <w:szCs w:val="20"/>
        </w:rPr>
      </w:pPr>
      <w:r>
        <w:rPr>
          <w:sz w:val="20"/>
          <w:szCs w:val="20"/>
        </w:rPr>
        <w:t>A vonatkozó nemzeti szabványtól eltérő műszaki megoldás alkalmazására nem volt szükség. Az adott tervezési feladatra azonos módszert alkalmaztunk a hatások (</w:t>
      </w:r>
      <w:proofErr w:type="spellStart"/>
      <w:r>
        <w:rPr>
          <w:sz w:val="20"/>
          <w:szCs w:val="20"/>
        </w:rPr>
        <w:t>terhek</w:t>
      </w:r>
      <w:proofErr w:type="spellEnd"/>
      <w:r>
        <w:rPr>
          <w:sz w:val="20"/>
          <w:szCs w:val="20"/>
        </w:rPr>
        <w:t xml:space="preserve">) és az ellenállások (teherbírás) megállapítására és azt a tervezés során teljes körűen alkalmaztuk. </w:t>
      </w:r>
    </w:p>
    <w:p w14:paraId="22E6B324" w14:textId="77777777" w:rsidR="009815EE" w:rsidRDefault="009815EE">
      <w:pPr>
        <w:pStyle w:val="Default"/>
        <w:numPr>
          <w:ilvl w:val="0"/>
          <w:numId w:val="2"/>
        </w:numPr>
        <w:spacing w:after="43"/>
        <w:jc w:val="both"/>
        <w:rPr>
          <w:sz w:val="20"/>
          <w:szCs w:val="20"/>
        </w:rPr>
      </w:pPr>
      <w:r>
        <w:rPr>
          <w:sz w:val="20"/>
          <w:szCs w:val="20"/>
        </w:rPr>
        <w:t xml:space="preserve">Az építmény tervezésekor alkalmazott műszaki megoldások a 1997. évi LXXVIII. számú építési törvény 31. § (2) bekezdés </w:t>
      </w:r>
      <w:proofErr w:type="gramStart"/>
      <w:r>
        <w:rPr>
          <w:sz w:val="20"/>
          <w:szCs w:val="20"/>
        </w:rPr>
        <w:t>c)-</w:t>
      </w:r>
      <w:proofErr w:type="gramEnd"/>
      <w:r>
        <w:rPr>
          <w:sz w:val="20"/>
          <w:szCs w:val="20"/>
        </w:rPr>
        <w:t xml:space="preserve">h) pontjában meghatározott követelményeknek megfelelnek (mechanikai ellenállás és stabilitás, tűzbiztonság, higiénia, egészség- és környezetvédelem, használati biztonság, zaj és rezgés elleni védelem, energiatakarékosság és hővédelem). </w:t>
      </w:r>
    </w:p>
    <w:p w14:paraId="07733463" w14:textId="77777777" w:rsidR="009815EE" w:rsidRDefault="009815EE">
      <w:pPr>
        <w:pStyle w:val="Default"/>
        <w:numPr>
          <w:ilvl w:val="0"/>
          <w:numId w:val="2"/>
        </w:numPr>
        <w:spacing w:after="43"/>
        <w:jc w:val="both"/>
        <w:rPr>
          <w:sz w:val="20"/>
          <w:szCs w:val="20"/>
        </w:rPr>
      </w:pPr>
      <w:r>
        <w:rPr>
          <w:sz w:val="20"/>
          <w:szCs w:val="20"/>
        </w:rPr>
        <w:t xml:space="preserve">Az építési, bontási tevékenységgel érintett építmény azbesztet nem tartalmaz. </w:t>
      </w:r>
    </w:p>
    <w:p w14:paraId="69AD784E" w14:textId="77777777" w:rsidR="009815EE" w:rsidRDefault="009815EE">
      <w:pPr>
        <w:pStyle w:val="Default"/>
        <w:numPr>
          <w:ilvl w:val="0"/>
          <w:numId w:val="2"/>
        </w:numPr>
        <w:jc w:val="both"/>
        <w:rPr>
          <w:sz w:val="20"/>
          <w:szCs w:val="20"/>
        </w:rPr>
      </w:pPr>
      <w:r>
        <w:rPr>
          <w:sz w:val="20"/>
          <w:szCs w:val="20"/>
        </w:rPr>
        <w:t xml:space="preserve">Az 104/2006. (IV.28.) Korm. számú, a településtervezési és az építészeti-műszaki tervezési, valamint az építésügyi műszaki szakértői jogosultság szabályairól szóló rendeletekben előírt tervezői jogosultsággal rendelkezünk. </w:t>
      </w:r>
    </w:p>
    <w:p w14:paraId="3EED26F9" w14:textId="77777777" w:rsidR="009815EE" w:rsidRDefault="009815EE">
      <w:pPr>
        <w:pStyle w:val="Default"/>
        <w:jc w:val="both"/>
        <w:rPr>
          <w:sz w:val="20"/>
          <w:szCs w:val="20"/>
        </w:rPr>
      </w:pPr>
    </w:p>
    <w:p w14:paraId="2AFCE1BF" w14:textId="77777777" w:rsidR="009815EE" w:rsidRDefault="009815EE">
      <w:pPr>
        <w:pStyle w:val="Default"/>
        <w:jc w:val="both"/>
        <w:rPr>
          <w:sz w:val="20"/>
          <w:szCs w:val="20"/>
        </w:rPr>
      </w:pPr>
      <w:r>
        <w:rPr>
          <w:sz w:val="20"/>
          <w:szCs w:val="20"/>
        </w:rPr>
        <w:t xml:space="preserve">A jelen tervdokumentáció részét képezik a Megrendelő részéről rendelkezésre bocsátott következő résztervek: </w:t>
      </w:r>
    </w:p>
    <w:p w14:paraId="426D1435" w14:textId="77777777" w:rsidR="009815EE" w:rsidRDefault="009815EE">
      <w:pPr>
        <w:pStyle w:val="Default"/>
        <w:jc w:val="both"/>
        <w:rPr>
          <w:sz w:val="20"/>
          <w:szCs w:val="20"/>
        </w:rPr>
      </w:pPr>
    </w:p>
    <w:p w14:paraId="6DAD1B74" w14:textId="77777777" w:rsidR="009815EE" w:rsidRDefault="009815EE">
      <w:pPr>
        <w:pStyle w:val="Default"/>
        <w:jc w:val="both"/>
        <w:rPr>
          <w:sz w:val="20"/>
          <w:szCs w:val="20"/>
        </w:rPr>
      </w:pPr>
      <w:r>
        <w:rPr>
          <w:b/>
          <w:sz w:val="20"/>
          <w:szCs w:val="20"/>
        </w:rPr>
        <w:t>Változatlan formában:</w:t>
      </w:r>
    </w:p>
    <w:p w14:paraId="2503280E" w14:textId="77777777" w:rsidR="009815EE" w:rsidRDefault="009815EE">
      <w:pPr>
        <w:pStyle w:val="Default"/>
        <w:numPr>
          <w:ilvl w:val="0"/>
          <w:numId w:val="2"/>
        </w:numPr>
        <w:spacing w:after="43"/>
        <w:jc w:val="both"/>
        <w:rPr>
          <w:sz w:val="20"/>
          <w:szCs w:val="20"/>
        </w:rPr>
      </w:pPr>
      <w:r>
        <w:rPr>
          <w:sz w:val="20"/>
          <w:szCs w:val="20"/>
        </w:rPr>
        <w:t>Rehabilitációs környezettervező szakértői szakvélemény (1. számú melléklet)</w:t>
      </w:r>
    </w:p>
    <w:p w14:paraId="05245EC1" w14:textId="77777777" w:rsidR="009815EE" w:rsidRDefault="009815EE">
      <w:pPr>
        <w:pStyle w:val="Default"/>
        <w:numPr>
          <w:ilvl w:val="0"/>
          <w:numId w:val="2"/>
        </w:numPr>
        <w:spacing w:after="43"/>
        <w:jc w:val="both"/>
        <w:rPr>
          <w:sz w:val="20"/>
          <w:szCs w:val="20"/>
        </w:rPr>
      </w:pPr>
      <w:r>
        <w:rPr>
          <w:sz w:val="20"/>
          <w:szCs w:val="20"/>
        </w:rPr>
        <w:t>Épületgépészeti műszaki leírás és terv (2. számú melléklet)</w:t>
      </w:r>
    </w:p>
    <w:p w14:paraId="5F53D865" w14:textId="77777777" w:rsidR="009815EE" w:rsidRDefault="009815EE">
      <w:pPr>
        <w:pStyle w:val="Default"/>
        <w:numPr>
          <w:ilvl w:val="0"/>
          <w:numId w:val="2"/>
        </w:numPr>
        <w:spacing w:after="43"/>
        <w:jc w:val="both"/>
        <w:rPr>
          <w:sz w:val="20"/>
          <w:szCs w:val="20"/>
        </w:rPr>
      </w:pPr>
      <w:r>
        <w:rPr>
          <w:sz w:val="20"/>
          <w:szCs w:val="20"/>
        </w:rPr>
        <w:t>Nyílászáró áttekintő (3. számú melléklet)</w:t>
      </w:r>
    </w:p>
    <w:p w14:paraId="2EA18311" w14:textId="77777777" w:rsidR="009815EE" w:rsidRDefault="009815EE">
      <w:pPr>
        <w:pStyle w:val="Default"/>
        <w:numPr>
          <w:ilvl w:val="0"/>
          <w:numId w:val="2"/>
        </w:numPr>
        <w:spacing w:after="43"/>
        <w:jc w:val="both"/>
        <w:rPr>
          <w:sz w:val="20"/>
          <w:szCs w:val="20"/>
          <w:shd w:val="clear" w:color="auto" w:fill="FFFF00"/>
        </w:rPr>
      </w:pPr>
      <w:proofErr w:type="spellStart"/>
      <w:r>
        <w:rPr>
          <w:sz w:val="20"/>
          <w:szCs w:val="20"/>
        </w:rPr>
        <w:t>Munkanemenkénti</w:t>
      </w:r>
      <w:proofErr w:type="spellEnd"/>
      <w:r>
        <w:rPr>
          <w:sz w:val="20"/>
          <w:szCs w:val="20"/>
        </w:rPr>
        <w:t xml:space="preserve"> tételes költségvetés – Arany Óvoda (4. számú melléklet)</w:t>
      </w:r>
    </w:p>
    <w:p w14:paraId="052DFDFE" w14:textId="77777777" w:rsidR="009815EE" w:rsidRDefault="009815EE">
      <w:pPr>
        <w:pStyle w:val="Default"/>
        <w:jc w:val="both"/>
        <w:rPr>
          <w:sz w:val="20"/>
          <w:szCs w:val="20"/>
          <w:shd w:val="clear" w:color="auto" w:fill="FFFF00"/>
        </w:rPr>
      </w:pPr>
    </w:p>
    <w:p w14:paraId="5075B271" w14:textId="77777777" w:rsidR="009815EE" w:rsidRDefault="009815EE">
      <w:pPr>
        <w:pStyle w:val="Default"/>
        <w:jc w:val="both"/>
        <w:rPr>
          <w:sz w:val="20"/>
          <w:szCs w:val="20"/>
        </w:rPr>
      </w:pPr>
      <w:r>
        <w:rPr>
          <w:sz w:val="20"/>
          <w:szCs w:val="20"/>
        </w:rPr>
        <w:t xml:space="preserve">Épületgépészeti költségvetéssel kiegészített és az ehhez kapcsolódó építőipari munkákkal, valamint a nyílászáró áttekintővel </w:t>
      </w:r>
      <w:proofErr w:type="spellStart"/>
      <w:r>
        <w:rPr>
          <w:b/>
          <w:sz w:val="20"/>
          <w:szCs w:val="20"/>
        </w:rPr>
        <w:t>átdolgozott</w:t>
      </w:r>
      <w:proofErr w:type="spellEnd"/>
      <w:r>
        <w:rPr>
          <w:b/>
          <w:sz w:val="20"/>
          <w:szCs w:val="20"/>
        </w:rPr>
        <w:t xml:space="preserve"> formában</w:t>
      </w:r>
      <w:r>
        <w:rPr>
          <w:sz w:val="20"/>
          <w:szCs w:val="20"/>
        </w:rPr>
        <w:t xml:space="preserve">: </w:t>
      </w:r>
    </w:p>
    <w:p w14:paraId="4E4B8998" w14:textId="77777777" w:rsidR="009815EE" w:rsidRDefault="009815EE">
      <w:pPr>
        <w:pStyle w:val="Default"/>
        <w:numPr>
          <w:ilvl w:val="0"/>
          <w:numId w:val="2"/>
        </w:numPr>
        <w:spacing w:after="43"/>
        <w:jc w:val="both"/>
        <w:rPr>
          <w:sz w:val="20"/>
          <w:szCs w:val="20"/>
        </w:rPr>
      </w:pPr>
      <w:proofErr w:type="spellStart"/>
      <w:r>
        <w:rPr>
          <w:sz w:val="20"/>
          <w:szCs w:val="20"/>
        </w:rPr>
        <w:t>Munkanemenkénti</w:t>
      </w:r>
      <w:proofErr w:type="spellEnd"/>
      <w:r>
        <w:rPr>
          <w:sz w:val="20"/>
          <w:szCs w:val="20"/>
        </w:rPr>
        <w:t xml:space="preserve"> tételes költségvetés – Bóbita Óvoda (5. számú melléklet)</w:t>
      </w:r>
    </w:p>
    <w:p w14:paraId="42EA5F50" w14:textId="77777777" w:rsidR="009815EE" w:rsidRDefault="009815EE">
      <w:pPr>
        <w:pStyle w:val="Default"/>
        <w:jc w:val="both"/>
        <w:rPr>
          <w:sz w:val="20"/>
          <w:szCs w:val="20"/>
        </w:rPr>
      </w:pPr>
    </w:p>
    <w:p w14:paraId="34576AC3" w14:textId="77777777" w:rsidR="009815EE" w:rsidRDefault="009815EE">
      <w:pPr>
        <w:jc w:val="both"/>
        <w:rPr>
          <w:sz w:val="20"/>
          <w:szCs w:val="20"/>
        </w:rPr>
      </w:pPr>
      <w:r>
        <w:rPr>
          <w:rFonts w:ascii="Arial" w:hAnsi="Arial" w:cs="Arial"/>
          <w:b/>
          <w:bCs/>
          <w:color w:val="000000"/>
          <w:sz w:val="20"/>
          <w:szCs w:val="20"/>
          <w:lang w:val="hu-HU"/>
        </w:rPr>
        <w:t xml:space="preserve">A kivitelezés szakági tervek elkészítése után, azokban foglaltak szerint, felelős műszaki vezető folyamatos irányítása mellett kezdhető meg, illetve végezhető! A kivitelezési folyamatba az építtető részéről műszaki ellenőr bevonása kötelező. </w:t>
      </w:r>
    </w:p>
    <w:p w14:paraId="18A7877F" w14:textId="77777777" w:rsidR="009815EE" w:rsidRDefault="009815EE">
      <w:pPr>
        <w:pStyle w:val="Default"/>
        <w:jc w:val="both"/>
        <w:rPr>
          <w:sz w:val="20"/>
          <w:szCs w:val="20"/>
        </w:rPr>
      </w:pPr>
    </w:p>
    <w:p w14:paraId="6E05BFA4" w14:textId="50474DC6" w:rsidR="009815EE" w:rsidRDefault="008E63A7">
      <w:pPr>
        <w:pStyle w:val="Default"/>
        <w:rPr>
          <w:sz w:val="20"/>
          <w:szCs w:val="20"/>
        </w:rPr>
      </w:pPr>
      <w:r>
        <w:rPr>
          <w:b/>
          <w:bCs/>
          <w:sz w:val="20"/>
          <w:szCs w:val="20"/>
        </w:rPr>
        <w:t>NYILATKOZÓ</w:t>
      </w:r>
      <w:del w:id="89" w:author="Sifter" w:date="2018-03-27T23:27:00Z">
        <w:r w:rsidR="00310E8F">
          <w:rPr>
            <w:b/>
            <w:bCs/>
            <w:sz w:val="20"/>
            <w:szCs w:val="20"/>
          </w:rPr>
          <w:delText xml:space="preserve"> TERVEZŐ</w:delText>
        </w:r>
      </w:del>
      <w:ins w:id="90" w:author="Sifter" w:date="2018-03-27T23:27:00Z">
        <w:r>
          <w:rPr>
            <w:b/>
            <w:bCs/>
            <w:sz w:val="20"/>
            <w:szCs w:val="20"/>
          </w:rPr>
          <w:t>:</w:t>
        </w:r>
      </w:ins>
      <w:r>
        <w:rPr>
          <w:b/>
          <w:bCs/>
          <w:sz w:val="20"/>
          <w:szCs w:val="20"/>
        </w:rPr>
        <w:t xml:space="preserve"> </w:t>
      </w:r>
    </w:p>
    <w:p w14:paraId="6D95F2BB" w14:textId="77777777" w:rsidR="009815EE" w:rsidRDefault="009815EE">
      <w:pPr>
        <w:pStyle w:val="Default"/>
        <w:rPr>
          <w:sz w:val="20"/>
          <w:szCs w:val="20"/>
        </w:rPr>
      </w:pPr>
    </w:p>
    <w:p w14:paraId="5A7F8DAE" w14:textId="77777777" w:rsidR="000C7AF3" w:rsidRDefault="00310E8F">
      <w:pPr>
        <w:pStyle w:val="Default"/>
        <w:spacing w:before="120"/>
        <w:jc w:val="right"/>
        <w:rPr>
          <w:del w:id="91" w:author="Sifter" w:date="2018-03-27T23:27:00Z"/>
          <w:i/>
          <w:iCs/>
          <w:sz w:val="20"/>
          <w:szCs w:val="20"/>
        </w:rPr>
      </w:pPr>
      <w:del w:id="92" w:author="Sifter" w:date="2018-03-27T23:27:00Z">
        <w:r>
          <w:rPr>
            <w:iCs/>
            <w:sz w:val="20"/>
            <w:szCs w:val="20"/>
          </w:rPr>
          <w:delText>Medvedovszky Béla</w:delText>
        </w:r>
      </w:del>
    </w:p>
    <w:p w14:paraId="2C8DEF63" w14:textId="77777777" w:rsidR="008E63A7" w:rsidRDefault="008E63A7" w:rsidP="008E63A7">
      <w:pPr>
        <w:pStyle w:val="Default"/>
        <w:jc w:val="right"/>
        <w:rPr>
          <w:ins w:id="93" w:author="Sifter" w:date="2018-03-27T23:27:00Z"/>
          <w:iCs/>
          <w:sz w:val="20"/>
          <w:szCs w:val="20"/>
        </w:rPr>
      </w:pPr>
      <w:proofErr w:type="spellStart"/>
      <w:ins w:id="94" w:author="Sifter" w:date="2018-03-27T23:27:00Z">
        <w:r w:rsidRPr="008E63A7">
          <w:rPr>
            <w:iCs/>
            <w:sz w:val="20"/>
            <w:szCs w:val="20"/>
          </w:rPr>
          <w:t>Harcsásné</w:t>
        </w:r>
        <w:proofErr w:type="spellEnd"/>
        <w:r w:rsidRPr="008E63A7">
          <w:rPr>
            <w:iCs/>
            <w:sz w:val="20"/>
            <w:szCs w:val="20"/>
          </w:rPr>
          <w:t xml:space="preserve"> </w:t>
        </w:r>
        <w:proofErr w:type="spellStart"/>
        <w:r w:rsidRPr="008E63A7">
          <w:rPr>
            <w:iCs/>
            <w:sz w:val="20"/>
            <w:szCs w:val="20"/>
          </w:rPr>
          <w:t>Tancsa</w:t>
        </w:r>
        <w:proofErr w:type="spellEnd"/>
        <w:r w:rsidRPr="008E63A7">
          <w:rPr>
            <w:iCs/>
            <w:sz w:val="20"/>
            <w:szCs w:val="20"/>
          </w:rPr>
          <w:t xml:space="preserve"> Krisztina</w:t>
        </w:r>
      </w:ins>
    </w:p>
    <w:p w14:paraId="5C2581C1" w14:textId="77777777" w:rsidR="008E63A7" w:rsidRPr="008E63A7" w:rsidRDefault="00BC2D3C" w:rsidP="008E63A7">
      <w:pPr>
        <w:pStyle w:val="Default"/>
        <w:jc w:val="right"/>
        <w:rPr>
          <w:ins w:id="95" w:author="Sifter" w:date="2018-03-27T23:27:00Z"/>
          <w:iCs/>
          <w:sz w:val="20"/>
          <w:szCs w:val="20"/>
        </w:rPr>
      </w:pPr>
      <w:ins w:id="96" w:author="Sifter" w:date="2018-03-27T23:27:00Z">
        <w:r>
          <w:rPr>
            <w:iCs/>
            <w:sz w:val="20"/>
            <w:szCs w:val="20"/>
          </w:rPr>
          <w:t>építészmérnök</w:t>
        </w:r>
      </w:ins>
    </w:p>
    <w:p w14:paraId="25EFAC52" w14:textId="77777777" w:rsidR="008E63A7" w:rsidRDefault="008E63A7" w:rsidP="008E63A7">
      <w:pPr>
        <w:pStyle w:val="Default"/>
        <w:jc w:val="right"/>
        <w:rPr>
          <w:ins w:id="97" w:author="Sifter" w:date="2018-03-27T23:27:00Z"/>
          <w:iCs/>
          <w:sz w:val="20"/>
          <w:szCs w:val="20"/>
        </w:rPr>
      </w:pPr>
      <w:ins w:id="98" w:author="Sifter" w:date="2018-03-27T23:27:00Z">
        <w:r w:rsidRPr="008E63A7">
          <w:rPr>
            <w:iCs/>
            <w:sz w:val="20"/>
            <w:szCs w:val="20"/>
          </w:rPr>
          <w:t>műszaki ügyintéző, Gyömrő Város Polgármesteri Hivatal</w:t>
        </w:r>
        <w:r>
          <w:rPr>
            <w:iCs/>
            <w:sz w:val="20"/>
            <w:szCs w:val="20"/>
          </w:rPr>
          <w:t xml:space="preserve"> Műszaki Osztály</w:t>
        </w:r>
      </w:ins>
    </w:p>
    <w:p w14:paraId="76B28C25" w14:textId="6A6B2380" w:rsidR="009815EE" w:rsidRDefault="009815EE">
      <w:pPr>
        <w:pStyle w:val="Default"/>
        <w:spacing w:before="120"/>
        <w:rPr>
          <w:i/>
          <w:iCs/>
          <w:sz w:val="22"/>
          <w:szCs w:val="22"/>
        </w:rPr>
      </w:pPr>
      <w:r>
        <w:rPr>
          <w:i/>
          <w:iCs/>
          <w:sz w:val="20"/>
          <w:szCs w:val="20"/>
        </w:rPr>
        <w:t xml:space="preserve">Kelt: </w:t>
      </w:r>
      <w:del w:id="99" w:author="Sifter" w:date="2018-03-27T23:27:00Z">
        <w:r w:rsidR="00310E8F">
          <w:rPr>
            <w:i/>
            <w:iCs/>
            <w:sz w:val="20"/>
            <w:szCs w:val="20"/>
          </w:rPr>
          <w:delText>Üllő</w:delText>
        </w:r>
      </w:del>
      <w:ins w:id="100" w:author="Sifter" w:date="2018-03-27T23:27:00Z">
        <w:r w:rsidR="008E63A7">
          <w:rPr>
            <w:i/>
            <w:iCs/>
            <w:sz w:val="20"/>
            <w:szCs w:val="20"/>
          </w:rPr>
          <w:t>G</w:t>
        </w:r>
        <w:r w:rsidR="00BC2D3C">
          <w:rPr>
            <w:i/>
            <w:iCs/>
            <w:sz w:val="20"/>
            <w:szCs w:val="20"/>
          </w:rPr>
          <w:t>y</w:t>
        </w:r>
        <w:r w:rsidR="008E63A7">
          <w:rPr>
            <w:i/>
            <w:iCs/>
            <w:sz w:val="20"/>
            <w:szCs w:val="20"/>
          </w:rPr>
          <w:t>ömrő</w:t>
        </w:r>
      </w:ins>
      <w:r>
        <w:rPr>
          <w:i/>
          <w:iCs/>
          <w:sz w:val="20"/>
          <w:szCs w:val="20"/>
        </w:rPr>
        <w:t xml:space="preserve">, 2018. március </w:t>
      </w:r>
    </w:p>
    <w:p w14:paraId="2B3DD6CB" w14:textId="77777777" w:rsidR="000C7AF3" w:rsidRDefault="000C7AF3">
      <w:pPr>
        <w:pStyle w:val="Default"/>
        <w:spacing w:before="120"/>
        <w:rPr>
          <w:del w:id="101" w:author="Sifter" w:date="2018-03-27T23:27:00Z"/>
          <w:i/>
          <w:iCs/>
          <w:sz w:val="22"/>
          <w:szCs w:val="22"/>
        </w:rPr>
      </w:pPr>
    </w:p>
    <w:p w14:paraId="3AB756C9" w14:textId="77777777" w:rsidR="009815EE" w:rsidRDefault="009815EE">
      <w:pPr>
        <w:pageBreakBefore/>
        <w:rPr>
          <w:rFonts w:ascii="Arial" w:hAnsi="Arial" w:cs="Arial"/>
          <w:i/>
          <w:iCs/>
          <w:color w:val="000000"/>
          <w:sz w:val="23"/>
          <w:szCs w:val="23"/>
          <w:lang w:val="hu-HU"/>
        </w:rPr>
      </w:pPr>
    </w:p>
    <w:p w14:paraId="268933DD" w14:textId="77777777" w:rsidR="009815EE" w:rsidRDefault="009815EE">
      <w:pPr>
        <w:pStyle w:val="Cmsor1"/>
        <w:jc w:val="center"/>
        <w:rPr>
          <w:b/>
          <w:bCs/>
          <w:sz w:val="28"/>
          <w:szCs w:val="28"/>
        </w:rPr>
      </w:pPr>
      <w:bookmarkStart w:id="102" w:name="__RefHeading___Toc509497595"/>
      <w:bookmarkStart w:id="103" w:name="_Toc509821711"/>
      <w:bookmarkEnd w:id="102"/>
      <w:r>
        <w:rPr>
          <w:rFonts w:ascii="Arial" w:hAnsi="Arial" w:cs="Arial"/>
          <w:b/>
          <w:color w:val="00000A"/>
        </w:rPr>
        <w:t>TERVEZÉSI PROGRAM</w:t>
      </w:r>
      <w:bookmarkEnd w:id="103"/>
    </w:p>
    <w:p w14:paraId="78976CC3" w14:textId="77777777" w:rsidR="009815EE" w:rsidRDefault="009815EE">
      <w:pPr>
        <w:pStyle w:val="Default"/>
        <w:spacing w:before="120"/>
        <w:rPr>
          <w:b/>
          <w:bCs/>
          <w:sz w:val="28"/>
          <w:szCs w:val="28"/>
        </w:rPr>
      </w:pPr>
    </w:p>
    <w:p w14:paraId="64347FFB" w14:textId="77777777" w:rsidR="009815EE" w:rsidRDefault="009815EE">
      <w:pPr>
        <w:pStyle w:val="Default"/>
        <w:spacing w:before="120"/>
        <w:rPr>
          <w:bCs/>
          <w:sz w:val="22"/>
          <w:szCs w:val="22"/>
        </w:rPr>
      </w:pPr>
      <w:r>
        <w:rPr>
          <w:b/>
          <w:bCs/>
          <w:sz w:val="26"/>
          <w:szCs w:val="26"/>
        </w:rPr>
        <w:t>Helyszín és feladat ismertetése</w:t>
      </w:r>
    </w:p>
    <w:p w14:paraId="4D1EA5DC" w14:textId="77777777" w:rsidR="009815EE" w:rsidRDefault="009815EE">
      <w:pPr>
        <w:pStyle w:val="Default"/>
        <w:spacing w:before="120"/>
        <w:rPr>
          <w:bCs/>
          <w:sz w:val="22"/>
          <w:szCs w:val="22"/>
        </w:rPr>
      </w:pPr>
    </w:p>
    <w:p w14:paraId="2BCDD56B" w14:textId="77777777" w:rsidR="009815EE" w:rsidRDefault="009815EE">
      <w:pPr>
        <w:pStyle w:val="Default"/>
        <w:spacing w:before="120"/>
        <w:rPr>
          <w:bCs/>
          <w:sz w:val="22"/>
          <w:szCs w:val="22"/>
        </w:rPr>
      </w:pPr>
      <w:r>
        <w:rPr>
          <w:bCs/>
          <w:i/>
          <w:sz w:val="22"/>
          <w:szCs w:val="22"/>
        </w:rPr>
        <w:t>I. Helyszín: 2230 Gyömrő, Pázmány utca 52. szám alatti Bóbita Óvoda (hrsz: 1793, terület: 2955 m2)</w:t>
      </w:r>
    </w:p>
    <w:p w14:paraId="12814450" w14:textId="77777777" w:rsidR="009815EE" w:rsidRDefault="009815EE">
      <w:pPr>
        <w:pStyle w:val="Default"/>
        <w:spacing w:before="120"/>
        <w:jc w:val="both"/>
        <w:rPr>
          <w:bCs/>
          <w:sz w:val="22"/>
          <w:szCs w:val="22"/>
        </w:rPr>
      </w:pPr>
      <w:r>
        <w:rPr>
          <w:bCs/>
          <w:sz w:val="22"/>
          <w:szCs w:val="22"/>
        </w:rPr>
        <w:t xml:space="preserve">Az intézmény egymástól jól elkülöníthető, két épületből áll. A földszintes, közel </w:t>
      </w:r>
      <w:proofErr w:type="gramStart"/>
      <w:r>
        <w:rPr>
          <w:bCs/>
          <w:sz w:val="22"/>
          <w:szCs w:val="22"/>
        </w:rPr>
        <w:t>száz éves</w:t>
      </w:r>
      <w:proofErr w:type="gramEnd"/>
      <w:r>
        <w:rPr>
          <w:bCs/>
          <w:sz w:val="22"/>
          <w:szCs w:val="22"/>
        </w:rPr>
        <w:t xml:space="preserve">, és a félig alápincézett </w:t>
      </w:r>
      <w:proofErr w:type="spellStart"/>
      <w:r>
        <w:rPr>
          <w:bCs/>
          <w:sz w:val="22"/>
          <w:szCs w:val="22"/>
        </w:rPr>
        <w:t>fszt</w:t>
      </w:r>
      <w:proofErr w:type="spellEnd"/>
      <w:r>
        <w:rPr>
          <w:bCs/>
          <w:sz w:val="22"/>
          <w:szCs w:val="22"/>
        </w:rPr>
        <w:t xml:space="preserve"> + emelet kialakítású újabb szárny, amely 40 éve lát el óvodai funkciót. A két épületrész szervesen össze van kapcsolva, a belső átjárás folyosóval biztosított. Az elmúlt időszakban elsősorban épületen belüli a jogszabályban meghatározott helyiségek (fejlesztő-, nevelői-, és vezetői szobák, melegítő konyhák) felújítása történt meg, így a tervezett felújítás célja az épület energetikai hatékonyságát növelő fejlesztések megvalósítása az alábbiak szerint:</w:t>
      </w:r>
    </w:p>
    <w:p w14:paraId="04266DC2" w14:textId="77777777" w:rsidR="009815EE" w:rsidRDefault="009815EE">
      <w:pPr>
        <w:pStyle w:val="Default"/>
        <w:spacing w:before="120"/>
        <w:rPr>
          <w:bCs/>
          <w:sz w:val="22"/>
          <w:szCs w:val="22"/>
        </w:rPr>
      </w:pPr>
    </w:p>
    <w:p w14:paraId="514D63E6" w14:textId="77777777" w:rsidR="009815EE" w:rsidRDefault="009815EE">
      <w:pPr>
        <w:pStyle w:val="Szvegtrzs"/>
        <w:spacing w:before="120"/>
        <w:ind w:left="709"/>
        <w:jc w:val="both"/>
        <w:rPr>
          <w:b w:val="0"/>
          <w:sz w:val="22"/>
          <w:szCs w:val="22"/>
          <w:lang w:val="hu-HU"/>
        </w:rPr>
      </w:pPr>
      <w:r>
        <w:rPr>
          <w:b w:val="0"/>
          <w:sz w:val="22"/>
          <w:szCs w:val="22"/>
          <w:lang w:val="hu-HU"/>
        </w:rPr>
        <w:t>- meglévő fa nyílászárók cseréje:</w:t>
      </w:r>
    </w:p>
    <w:p w14:paraId="20FE3FC7" w14:textId="77777777" w:rsidR="009815EE" w:rsidRDefault="009815EE">
      <w:pPr>
        <w:pStyle w:val="Szvegtrzs"/>
        <w:spacing w:before="120"/>
        <w:ind w:left="1418"/>
        <w:jc w:val="both"/>
        <w:rPr>
          <w:b w:val="0"/>
          <w:sz w:val="22"/>
          <w:szCs w:val="22"/>
          <w:lang w:val="hu-HU"/>
        </w:rPr>
      </w:pPr>
      <w:r>
        <w:rPr>
          <w:b w:val="0"/>
          <w:sz w:val="22"/>
          <w:szCs w:val="22"/>
          <w:lang w:val="hu-HU"/>
        </w:rPr>
        <w:t xml:space="preserve">Típus: HORIZONT-PENTA ablakok, ajtók, 7 kamrás, </w:t>
      </w:r>
      <w:proofErr w:type="spellStart"/>
      <w:r>
        <w:rPr>
          <w:b w:val="0"/>
          <w:sz w:val="22"/>
          <w:szCs w:val="22"/>
          <w:lang w:val="hu-HU"/>
        </w:rPr>
        <w:t>Uf</w:t>
      </w:r>
      <w:proofErr w:type="spellEnd"/>
      <w:r>
        <w:rPr>
          <w:b w:val="0"/>
          <w:sz w:val="22"/>
          <w:szCs w:val="22"/>
          <w:lang w:val="hu-HU"/>
        </w:rPr>
        <w:t xml:space="preserve">=1,0 W/m2k – műanyag profilrendszer, horganyzott idomacél merevítéssel. </w:t>
      </w:r>
    </w:p>
    <w:p w14:paraId="54E18B3C" w14:textId="77777777" w:rsidR="009815EE" w:rsidRDefault="009815EE">
      <w:pPr>
        <w:pStyle w:val="Szvegtrzs"/>
        <w:spacing w:before="120"/>
        <w:ind w:left="1418"/>
        <w:jc w:val="both"/>
        <w:rPr>
          <w:b w:val="0"/>
          <w:sz w:val="22"/>
          <w:szCs w:val="22"/>
          <w:lang w:val="hu-HU"/>
        </w:rPr>
      </w:pPr>
      <w:proofErr w:type="spellStart"/>
      <w:r>
        <w:rPr>
          <w:b w:val="0"/>
          <w:sz w:val="22"/>
          <w:szCs w:val="22"/>
          <w:lang w:val="hu-HU"/>
        </w:rPr>
        <w:t>Vasalat</w:t>
      </w:r>
      <w:proofErr w:type="spellEnd"/>
      <w:r>
        <w:rPr>
          <w:b w:val="0"/>
          <w:sz w:val="22"/>
          <w:szCs w:val="22"/>
          <w:lang w:val="hu-HU"/>
        </w:rPr>
        <w:t xml:space="preserve">: MACO osztrák </w:t>
      </w:r>
      <w:r>
        <w:rPr>
          <w:b w:val="0"/>
          <w:spacing w:val="2"/>
          <w:sz w:val="22"/>
          <w:szCs w:val="22"/>
          <w:lang w:val="hu-HU"/>
        </w:rPr>
        <w:t xml:space="preserve">alap </w:t>
      </w:r>
      <w:r>
        <w:rPr>
          <w:b w:val="0"/>
          <w:sz w:val="22"/>
          <w:szCs w:val="22"/>
          <w:lang w:val="hu-HU"/>
        </w:rPr>
        <w:t xml:space="preserve">biztonsági </w:t>
      </w:r>
      <w:proofErr w:type="spellStart"/>
      <w:r>
        <w:rPr>
          <w:b w:val="0"/>
          <w:sz w:val="22"/>
          <w:szCs w:val="22"/>
          <w:lang w:val="hu-HU"/>
        </w:rPr>
        <w:t>vasalat</w:t>
      </w:r>
      <w:proofErr w:type="spellEnd"/>
      <w:r>
        <w:rPr>
          <w:b w:val="0"/>
          <w:sz w:val="22"/>
          <w:szCs w:val="22"/>
          <w:lang w:val="hu-HU"/>
        </w:rPr>
        <w:t xml:space="preserve">, hibásműködtetést-gátlóval, résszellőző funkcióval. </w:t>
      </w:r>
    </w:p>
    <w:p w14:paraId="6BA763BF" w14:textId="77777777" w:rsidR="009815EE" w:rsidRDefault="009815EE">
      <w:pPr>
        <w:pStyle w:val="Szvegtrzs"/>
        <w:spacing w:before="120"/>
        <w:ind w:left="1418"/>
        <w:jc w:val="both"/>
        <w:rPr>
          <w:b w:val="0"/>
          <w:sz w:val="22"/>
          <w:szCs w:val="22"/>
          <w:lang w:val="hu-HU"/>
        </w:rPr>
      </w:pPr>
      <w:r>
        <w:rPr>
          <w:b w:val="0"/>
          <w:sz w:val="22"/>
          <w:szCs w:val="22"/>
          <w:lang w:val="hu-HU"/>
        </w:rPr>
        <w:t xml:space="preserve">Üvegezés: Háromrétegű, 40 mm-es alu távtartóval, </w:t>
      </w:r>
      <w:proofErr w:type="spellStart"/>
      <w:r>
        <w:rPr>
          <w:b w:val="0"/>
          <w:sz w:val="22"/>
          <w:szCs w:val="22"/>
          <w:lang w:val="hu-HU"/>
        </w:rPr>
        <w:t>Ug</w:t>
      </w:r>
      <w:proofErr w:type="spellEnd"/>
      <w:r>
        <w:rPr>
          <w:b w:val="0"/>
          <w:sz w:val="22"/>
          <w:szCs w:val="22"/>
          <w:lang w:val="hu-HU"/>
        </w:rPr>
        <w:t>=0,6 W/m2k)</w:t>
      </w:r>
    </w:p>
    <w:p w14:paraId="0FAA8642" w14:textId="77777777" w:rsidR="009815EE" w:rsidRDefault="009815EE">
      <w:pPr>
        <w:pStyle w:val="Szvegtrzs"/>
        <w:spacing w:before="120"/>
        <w:ind w:left="709"/>
        <w:jc w:val="both"/>
        <w:rPr>
          <w:b w:val="0"/>
          <w:sz w:val="22"/>
          <w:szCs w:val="22"/>
          <w:lang w:val="hu-HU"/>
        </w:rPr>
      </w:pPr>
      <w:r>
        <w:rPr>
          <w:b w:val="0"/>
          <w:sz w:val="22"/>
          <w:szCs w:val="22"/>
          <w:lang w:val="hu-HU"/>
        </w:rPr>
        <w:t xml:space="preserve">- homlokzat hőszigetelése (EPS hőszigetelő lemez 15 cm </w:t>
      </w:r>
      <w:proofErr w:type="spellStart"/>
      <w:r>
        <w:rPr>
          <w:b w:val="0"/>
          <w:sz w:val="22"/>
          <w:szCs w:val="22"/>
          <w:lang w:val="hu-HU"/>
        </w:rPr>
        <w:t>vtg</w:t>
      </w:r>
      <w:proofErr w:type="spellEnd"/>
      <w:r>
        <w:rPr>
          <w:b w:val="0"/>
          <w:sz w:val="22"/>
          <w:szCs w:val="22"/>
          <w:lang w:val="hu-HU"/>
        </w:rPr>
        <w:t xml:space="preserve"> - vagy vele egyenértékű </w:t>
      </w:r>
      <w:r>
        <w:rPr>
          <w:b w:val="0"/>
          <w:spacing w:val="2"/>
          <w:sz w:val="22"/>
          <w:szCs w:val="22"/>
          <w:lang w:val="hu-HU"/>
        </w:rPr>
        <w:t xml:space="preserve">anyagból) </w:t>
      </w:r>
    </w:p>
    <w:p w14:paraId="1BED4CCC" w14:textId="77777777" w:rsidR="009815EE" w:rsidRDefault="009815EE">
      <w:pPr>
        <w:pStyle w:val="Szvegtrzs"/>
        <w:spacing w:before="120"/>
        <w:ind w:left="709"/>
        <w:jc w:val="both"/>
        <w:rPr>
          <w:b w:val="0"/>
          <w:sz w:val="22"/>
          <w:szCs w:val="22"/>
          <w:lang w:val="hu-HU"/>
        </w:rPr>
      </w:pPr>
      <w:r>
        <w:rPr>
          <w:b w:val="0"/>
          <w:sz w:val="22"/>
          <w:szCs w:val="22"/>
          <w:lang w:val="hu-HU"/>
        </w:rPr>
        <w:t xml:space="preserve">- </w:t>
      </w:r>
      <w:r>
        <w:rPr>
          <w:b w:val="0"/>
          <w:spacing w:val="2"/>
          <w:sz w:val="22"/>
          <w:szCs w:val="22"/>
          <w:lang w:val="hu-HU"/>
        </w:rPr>
        <w:t xml:space="preserve">lábazat </w:t>
      </w:r>
      <w:r>
        <w:rPr>
          <w:b w:val="0"/>
          <w:sz w:val="22"/>
          <w:szCs w:val="22"/>
          <w:lang w:val="hu-HU"/>
        </w:rPr>
        <w:t xml:space="preserve">hőszigetelése (XPS extrudált polisztirolhab lemez, 10 cm </w:t>
      </w:r>
      <w:proofErr w:type="spellStart"/>
      <w:r>
        <w:rPr>
          <w:b w:val="0"/>
          <w:sz w:val="22"/>
          <w:szCs w:val="22"/>
          <w:lang w:val="hu-HU"/>
        </w:rPr>
        <w:t>vtg</w:t>
      </w:r>
      <w:proofErr w:type="spellEnd"/>
      <w:r>
        <w:rPr>
          <w:b w:val="0"/>
          <w:sz w:val="22"/>
          <w:szCs w:val="22"/>
          <w:lang w:val="hu-HU"/>
        </w:rPr>
        <w:t xml:space="preserve"> - vagy vele egyenértékű </w:t>
      </w:r>
      <w:r>
        <w:rPr>
          <w:b w:val="0"/>
          <w:spacing w:val="2"/>
          <w:sz w:val="22"/>
          <w:szCs w:val="22"/>
          <w:lang w:val="hu-HU"/>
        </w:rPr>
        <w:t xml:space="preserve">anyagból) </w:t>
      </w:r>
    </w:p>
    <w:p w14:paraId="79A7F823" w14:textId="77777777" w:rsidR="009815EE" w:rsidRDefault="009815EE">
      <w:pPr>
        <w:pStyle w:val="Szvegtrzs"/>
        <w:spacing w:before="120"/>
        <w:ind w:left="709"/>
        <w:jc w:val="both"/>
        <w:rPr>
          <w:b w:val="0"/>
          <w:sz w:val="22"/>
          <w:szCs w:val="22"/>
          <w:lang w:val="hu-HU"/>
        </w:rPr>
      </w:pPr>
      <w:r>
        <w:rPr>
          <w:b w:val="0"/>
          <w:sz w:val="22"/>
          <w:szCs w:val="22"/>
          <w:lang w:val="hu-HU"/>
        </w:rPr>
        <w:t xml:space="preserve">- padlás-, tetősík hőszigetelése (Magastető hő- és hangszigetelése, </w:t>
      </w:r>
      <w:proofErr w:type="spellStart"/>
      <w:r>
        <w:rPr>
          <w:b w:val="0"/>
          <w:sz w:val="22"/>
          <w:szCs w:val="22"/>
          <w:lang w:val="hu-HU"/>
        </w:rPr>
        <w:t>szaruzat</w:t>
      </w:r>
      <w:proofErr w:type="spellEnd"/>
      <w:r>
        <w:rPr>
          <w:b w:val="0"/>
          <w:sz w:val="22"/>
          <w:szCs w:val="22"/>
          <w:lang w:val="hu-HU"/>
        </w:rPr>
        <w:t xml:space="preserve"> között 10 cm </w:t>
      </w:r>
      <w:proofErr w:type="spellStart"/>
      <w:r>
        <w:rPr>
          <w:b w:val="0"/>
          <w:sz w:val="22"/>
          <w:szCs w:val="22"/>
          <w:lang w:val="hu-HU"/>
        </w:rPr>
        <w:t>vtg</w:t>
      </w:r>
      <w:proofErr w:type="spellEnd"/>
      <w:r>
        <w:rPr>
          <w:b w:val="0"/>
          <w:sz w:val="22"/>
          <w:szCs w:val="22"/>
          <w:lang w:val="hu-HU"/>
        </w:rPr>
        <w:t xml:space="preserve">, és </w:t>
      </w:r>
      <w:proofErr w:type="spellStart"/>
      <w:r>
        <w:rPr>
          <w:b w:val="0"/>
          <w:sz w:val="22"/>
          <w:szCs w:val="22"/>
          <w:lang w:val="hu-HU"/>
        </w:rPr>
        <w:t>szaruzat</w:t>
      </w:r>
      <w:proofErr w:type="spellEnd"/>
      <w:r>
        <w:rPr>
          <w:b w:val="0"/>
          <w:sz w:val="22"/>
          <w:szCs w:val="22"/>
          <w:lang w:val="hu-HU"/>
        </w:rPr>
        <w:t xml:space="preserve"> alatt 10 cm </w:t>
      </w:r>
      <w:proofErr w:type="spellStart"/>
      <w:r>
        <w:rPr>
          <w:b w:val="0"/>
          <w:sz w:val="22"/>
          <w:szCs w:val="22"/>
          <w:lang w:val="hu-HU"/>
        </w:rPr>
        <w:t>vtg</w:t>
      </w:r>
      <w:proofErr w:type="spellEnd"/>
      <w:r>
        <w:rPr>
          <w:b w:val="0"/>
          <w:sz w:val="22"/>
          <w:szCs w:val="22"/>
          <w:lang w:val="hu-HU"/>
        </w:rPr>
        <w:t xml:space="preserve"> szigetelés kőzetgyapot hőszigetelő lemezzel - vagy vele egyenértékű </w:t>
      </w:r>
      <w:r>
        <w:rPr>
          <w:b w:val="0"/>
          <w:spacing w:val="2"/>
          <w:sz w:val="22"/>
          <w:szCs w:val="22"/>
          <w:lang w:val="hu-HU"/>
        </w:rPr>
        <w:t xml:space="preserve">anyagból) </w:t>
      </w:r>
    </w:p>
    <w:p w14:paraId="3BE7423D" w14:textId="77777777" w:rsidR="009815EE" w:rsidRDefault="009815EE">
      <w:pPr>
        <w:pStyle w:val="Szvegtrzs"/>
        <w:spacing w:before="120"/>
        <w:ind w:left="709"/>
        <w:jc w:val="both"/>
        <w:rPr>
          <w:b w:val="0"/>
          <w:sz w:val="22"/>
          <w:szCs w:val="22"/>
          <w:lang w:val="hu-HU"/>
        </w:rPr>
      </w:pPr>
      <w:r>
        <w:rPr>
          <w:b w:val="0"/>
          <w:sz w:val="22"/>
          <w:szCs w:val="22"/>
          <w:lang w:val="hu-HU"/>
        </w:rPr>
        <w:t xml:space="preserve">- pincefödémek hőszigetelése (pincefödém alsó </w:t>
      </w:r>
      <w:r>
        <w:rPr>
          <w:b w:val="0"/>
          <w:spacing w:val="2"/>
          <w:sz w:val="22"/>
          <w:szCs w:val="22"/>
          <w:lang w:val="hu-HU"/>
        </w:rPr>
        <w:t xml:space="preserve">oldalának </w:t>
      </w:r>
      <w:r>
        <w:rPr>
          <w:b w:val="0"/>
          <w:sz w:val="22"/>
          <w:szCs w:val="22"/>
          <w:lang w:val="hu-HU"/>
        </w:rPr>
        <w:t xml:space="preserve">hő- és hangszigetelése, 15 cm </w:t>
      </w:r>
      <w:proofErr w:type="spellStart"/>
      <w:r>
        <w:rPr>
          <w:b w:val="0"/>
          <w:sz w:val="22"/>
          <w:szCs w:val="22"/>
          <w:lang w:val="hu-HU"/>
        </w:rPr>
        <w:t>vtg</w:t>
      </w:r>
      <w:proofErr w:type="spellEnd"/>
      <w:r>
        <w:rPr>
          <w:b w:val="0"/>
          <w:sz w:val="22"/>
          <w:szCs w:val="22"/>
          <w:lang w:val="hu-HU"/>
        </w:rPr>
        <w:t xml:space="preserve"> kőzetgyapot hőszigetelő lemezzel - vagy vele egyenértékű </w:t>
      </w:r>
      <w:r>
        <w:rPr>
          <w:b w:val="0"/>
          <w:spacing w:val="2"/>
          <w:sz w:val="22"/>
          <w:szCs w:val="22"/>
          <w:lang w:val="hu-HU"/>
        </w:rPr>
        <w:t xml:space="preserve">anyagból) </w:t>
      </w:r>
    </w:p>
    <w:p w14:paraId="31E4EAD0" w14:textId="77777777" w:rsidR="009815EE" w:rsidRDefault="009815EE">
      <w:pPr>
        <w:pStyle w:val="Szvegtrzs"/>
        <w:spacing w:before="120"/>
        <w:ind w:left="709"/>
        <w:jc w:val="both"/>
        <w:rPr>
          <w:b w:val="0"/>
          <w:sz w:val="22"/>
          <w:szCs w:val="22"/>
          <w:lang w:val="hu-HU"/>
        </w:rPr>
      </w:pPr>
      <w:r>
        <w:rPr>
          <w:b w:val="0"/>
          <w:sz w:val="22"/>
          <w:szCs w:val="22"/>
          <w:lang w:val="hu-HU"/>
        </w:rPr>
        <w:t xml:space="preserve">- ablakkáva beforduló hőszigetelése (EPS hőszigetelő lemez 2 cm </w:t>
      </w:r>
      <w:proofErr w:type="spellStart"/>
      <w:r>
        <w:rPr>
          <w:b w:val="0"/>
          <w:sz w:val="22"/>
          <w:szCs w:val="22"/>
          <w:lang w:val="hu-HU"/>
        </w:rPr>
        <w:t>vtg</w:t>
      </w:r>
      <w:proofErr w:type="spellEnd"/>
      <w:r>
        <w:rPr>
          <w:b w:val="0"/>
          <w:sz w:val="22"/>
          <w:szCs w:val="22"/>
          <w:lang w:val="hu-HU"/>
        </w:rPr>
        <w:t xml:space="preserve"> - vagy vele egyenértékű </w:t>
      </w:r>
      <w:r>
        <w:rPr>
          <w:b w:val="0"/>
          <w:spacing w:val="2"/>
          <w:sz w:val="22"/>
          <w:szCs w:val="22"/>
          <w:lang w:val="hu-HU"/>
        </w:rPr>
        <w:t xml:space="preserve">anyagból) </w:t>
      </w:r>
    </w:p>
    <w:p w14:paraId="3611006F" w14:textId="77777777" w:rsidR="009815EE" w:rsidRDefault="009815EE">
      <w:pPr>
        <w:pStyle w:val="Szvegtrzs"/>
        <w:spacing w:before="120"/>
        <w:ind w:left="709" w:firstLine="60"/>
        <w:jc w:val="both"/>
        <w:rPr>
          <w:b w:val="0"/>
          <w:sz w:val="22"/>
          <w:szCs w:val="22"/>
          <w:lang w:val="hu-HU"/>
        </w:rPr>
      </w:pPr>
      <w:r>
        <w:rPr>
          <w:b w:val="0"/>
          <w:sz w:val="22"/>
          <w:szCs w:val="22"/>
          <w:lang w:val="hu-HU"/>
        </w:rPr>
        <w:t>meglévő ereszdeszkázat bontása - új ereszdeszkázat építése (a hőszigetelő táblák elhelyezése után a szükséges méretben)</w:t>
      </w:r>
    </w:p>
    <w:p w14:paraId="454A781E" w14:textId="77777777" w:rsidR="009815EE" w:rsidRDefault="009815EE">
      <w:pPr>
        <w:pStyle w:val="Szvegtrzs"/>
        <w:spacing w:before="120"/>
        <w:ind w:left="709" w:firstLine="60"/>
        <w:jc w:val="both"/>
        <w:rPr>
          <w:b w:val="0"/>
          <w:sz w:val="22"/>
          <w:szCs w:val="22"/>
          <w:lang w:val="hu-HU"/>
        </w:rPr>
      </w:pPr>
      <w:r>
        <w:rPr>
          <w:b w:val="0"/>
          <w:sz w:val="22"/>
          <w:szCs w:val="22"/>
          <w:lang w:val="hu-HU"/>
        </w:rPr>
        <w:t xml:space="preserve">- külső </w:t>
      </w:r>
      <w:proofErr w:type="spellStart"/>
      <w:r>
        <w:rPr>
          <w:b w:val="0"/>
          <w:spacing w:val="2"/>
          <w:sz w:val="22"/>
          <w:szCs w:val="22"/>
          <w:lang w:val="hu-HU"/>
        </w:rPr>
        <w:t>Lindab</w:t>
      </w:r>
      <w:proofErr w:type="spellEnd"/>
      <w:r>
        <w:rPr>
          <w:b w:val="0"/>
          <w:spacing w:val="2"/>
          <w:sz w:val="22"/>
          <w:szCs w:val="22"/>
          <w:lang w:val="hu-HU"/>
        </w:rPr>
        <w:t xml:space="preserve"> </w:t>
      </w:r>
      <w:r>
        <w:rPr>
          <w:b w:val="0"/>
          <w:sz w:val="22"/>
          <w:szCs w:val="22"/>
          <w:lang w:val="hu-HU"/>
        </w:rPr>
        <w:t xml:space="preserve">párkány építése 35-45 cm kiterített szélességben </w:t>
      </w:r>
    </w:p>
    <w:p w14:paraId="54EEEFEA" w14:textId="77777777" w:rsidR="009815EE" w:rsidRDefault="009815EE">
      <w:pPr>
        <w:pStyle w:val="Szvegtrzs"/>
        <w:spacing w:before="120"/>
        <w:ind w:left="709"/>
        <w:jc w:val="both"/>
        <w:rPr>
          <w:b w:val="0"/>
          <w:sz w:val="22"/>
          <w:szCs w:val="22"/>
          <w:lang w:val="hu-HU"/>
        </w:rPr>
      </w:pPr>
      <w:r>
        <w:rPr>
          <w:b w:val="0"/>
          <w:sz w:val="22"/>
          <w:szCs w:val="22"/>
          <w:lang w:val="hu-HU"/>
        </w:rPr>
        <w:t xml:space="preserve">- belső műanyag könyöklő építése 20 cm kiterített szélességben </w:t>
      </w:r>
    </w:p>
    <w:p w14:paraId="6D76B5C1" w14:textId="77777777" w:rsidR="009815EE" w:rsidRDefault="009815EE">
      <w:pPr>
        <w:pStyle w:val="Szvegtrzs"/>
        <w:spacing w:before="120"/>
        <w:ind w:left="709"/>
        <w:jc w:val="both"/>
        <w:rPr>
          <w:b w:val="0"/>
          <w:sz w:val="22"/>
          <w:szCs w:val="22"/>
          <w:lang w:val="hu-HU"/>
        </w:rPr>
      </w:pPr>
      <w:r>
        <w:rPr>
          <w:b w:val="0"/>
          <w:sz w:val="22"/>
          <w:szCs w:val="22"/>
          <w:lang w:val="hu-HU"/>
        </w:rPr>
        <w:t xml:space="preserve">- függőleges esővíz elvezető csatorna bontása, visszaépítése, javítása, szükséges mennyiségben való pótlása </w:t>
      </w:r>
    </w:p>
    <w:p w14:paraId="7E278D78" w14:textId="77777777" w:rsidR="009815EE" w:rsidRDefault="009815EE">
      <w:pPr>
        <w:pStyle w:val="Szvegtrzs"/>
        <w:spacing w:before="120"/>
        <w:ind w:left="709"/>
        <w:jc w:val="both"/>
        <w:rPr>
          <w:b w:val="0"/>
          <w:sz w:val="22"/>
          <w:szCs w:val="22"/>
          <w:lang w:val="hu-HU"/>
        </w:rPr>
      </w:pPr>
      <w:r>
        <w:rPr>
          <w:b w:val="0"/>
          <w:sz w:val="22"/>
          <w:szCs w:val="22"/>
          <w:lang w:val="hu-HU"/>
        </w:rPr>
        <w:t xml:space="preserve">- csüngő ereszcsatorna passzítása, javítás, szükséges mennyiségben való pótlása </w:t>
      </w:r>
    </w:p>
    <w:p w14:paraId="4E6B2536" w14:textId="77777777" w:rsidR="009815EE" w:rsidRDefault="009815EE">
      <w:pPr>
        <w:pStyle w:val="Szvegtrzs"/>
        <w:spacing w:before="120"/>
        <w:ind w:left="709"/>
        <w:jc w:val="both"/>
        <w:rPr>
          <w:b w:val="0"/>
          <w:sz w:val="22"/>
          <w:szCs w:val="22"/>
          <w:lang w:val="hu-HU"/>
        </w:rPr>
      </w:pPr>
      <w:r>
        <w:rPr>
          <w:b w:val="0"/>
          <w:sz w:val="22"/>
          <w:szCs w:val="22"/>
          <w:lang w:val="hu-HU"/>
        </w:rPr>
        <w:t xml:space="preserve">- meglévő erkélykorlát a homlokzati hőszigetelés kivitelezéséhez szükséges mértékben való bontása, visszaépítése </w:t>
      </w:r>
    </w:p>
    <w:p w14:paraId="7F7F62C1" w14:textId="77777777" w:rsidR="009815EE" w:rsidRDefault="009815EE">
      <w:pPr>
        <w:pStyle w:val="Szvegtrzs"/>
        <w:spacing w:before="120"/>
        <w:ind w:left="709"/>
        <w:jc w:val="both"/>
        <w:rPr>
          <w:b w:val="0"/>
          <w:sz w:val="22"/>
          <w:szCs w:val="22"/>
          <w:lang w:val="hu-HU"/>
        </w:rPr>
      </w:pPr>
      <w:r>
        <w:rPr>
          <w:b w:val="0"/>
          <w:sz w:val="22"/>
          <w:szCs w:val="22"/>
          <w:lang w:val="hu-HU"/>
        </w:rPr>
        <w:t xml:space="preserve">- meglévő előtető a homlokzati hőszigetelés kivitelezéséhez szükséges mértékben való bontása, visszaépítése </w:t>
      </w:r>
    </w:p>
    <w:p w14:paraId="54FC73A8" w14:textId="77777777" w:rsidR="009815EE" w:rsidRDefault="009815EE">
      <w:pPr>
        <w:pStyle w:val="Szvegtrzs"/>
        <w:spacing w:before="120"/>
        <w:ind w:left="709"/>
        <w:jc w:val="both"/>
        <w:rPr>
          <w:b w:val="0"/>
          <w:sz w:val="22"/>
          <w:szCs w:val="22"/>
          <w:lang w:val="hu-HU"/>
        </w:rPr>
      </w:pPr>
      <w:r>
        <w:rPr>
          <w:b w:val="0"/>
          <w:sz w:val="22"/>
          <w:szCs w:val="22"/>
          <w:lang w:val="hu-HU"/>
        </w:rPr>
        <w:t xml:space="preserve">- meglévő homlokzati felépítmények bontása, hőszigetelés síkjába való visszaépítése </w:t>
      </w:r>
    </w:p>
    <w:p w14:paraId="73EDE372" w14:textId="77777777" w:rsidR="009815EE" w:rsidRDefault="009815EE">
      <w:pPr>
        <w:pStyle w:val="Szvegtrzs"/>
        <w:spacing w:before="120"/>
        <w:ind w:left="709"/>
        <w:jc w:val="both"/>
        <w:rPr>
          <w:b w:val="0"/>
          <w:sz w:val="22"/>
          <w:szCs w:val="22"/>
          <w:lang w:val="hu-HU"/>
        </w:rPr>
      </w:pPr>
      <w:r>
        <w:rPr>
          <w:b w:val="0"/>
          <w:sz w:val="22"/>
          <w:szCs w:val="22"/>
          <w:lang w:val="hu-HU"/>
        </w:rPr>
        <w:lastRenderedPageBreak/>
        <w:t xml:space="preserve">- homlokzati hőszigetelés alatti meglévő vakolat sérüléseinek javítása, felület </w:t>
      </w:r>
      <w:proofErr w:type="spellStart"/>
      <w:r>
        <w:rPr>
          <w:b w:val="0"/>
          <w:sz w:val="22"/>
          <w:szCs w:val="22"/>
          <w:lang w:val="hu-HU"/>
        </w:rPr>
        <w:t>max</w:t>
      </w:r>
      <w:proofErr w:type="spellEnd"/>
      <w:r>
        <w:rPr>
          <w:b w:val="0"/>
          <w:sz w:val="22"/>
          <w:szCs w:val="22"/>
          <w:lang w:val="hu-HU"/>
        </w:rPr>
        <w:t xml:space="preserve"> </w:t>
      </w:r>
      <w:r>
        <w:rPr>
          <w:b w:val="0"/>
          <w:spacing w:val="2"/>
          <w:sz w:val="22"/>
          <w:szCs w:val="22"/>
          <w:lang w:val="hu-HU"/>
        </w:rPr>
        <w:t xml:space="preserve">30%-ban </w:t>
      </w:r>
    </w:p>
    <w:p w14:paraId="083B9071" w14:textId="77777777" w:rsidR="009815EE" w:rsidRDefault="009815EE">
      <w:pPr>
        <w:pStyle w:val="Szvegtrzs"/>
        <w:spacing w:before="120"/>
        <w:ind w:left="709"/>
        <w:jc w:val="both"/>
        <w:rPr>
          <w:b w:val="0"/>
          <w:sz w:val="22"/>
          <w:szCs w:val="22"/>
          <w:lang w:val="hu-HU"/>
        </w:rPr>
      </w:pPr>
      <w:r>
        <w:rPr>
          <w:b w:val="0"/>
          <w:sz w:val="22"/>
          <w:szCs w:val="22"/>
          <w:lang w:val="hu-HU"/>
        </w:rPr>
        <w:t xml:space="preserve">- ablakbontás és beépítés után kőműves javítások, festés (csak a sérült, helyreállított részek) </w:t>
      </w:r>
    </w:p>
    <w:p w14:paraId="7020F49F" w14:textId="77777777" w:rsidR="009815EE" w:rsidRDefault="009815EE">
      <w:pPr>
        <w:pStyle w:val="Szvegtrzs"/>
        <w:spacing w:before="120"/>
        <w:ind w:left="709"/>
        <w:jc w:val="both"/>
        <w:rPr>
          <w:b w:val="0"/>
          <w:sz w:val="22"/>
          <w:szCs w:val="22"/>
          <w:lang w:val="hu-HU"/>
        </w:rPr>
      </w:pPr>
      <w:r>
        <w:rPr>
          <w:b w:val="0"/>
          <w:sz w:val="22"/>
          <w:szCs w:val="22"/>
          <w:lang w:val="hu-HU"/>
        </w:rPr>
        <w:t xml:space="preserve">- meglévő gázkazán cseréje kondenzációs gázkazánra. Az épületben a meglévő kazánok kiváltására új, kondenzációs falikazánok kerülnek betervezésre. A meglévő kéményeket ki kell cserélni az új kazánokhoz illeszkedő füstgáz elvezető berendezésre, amely zárt </w:t>
      </w:r>
      <w:proofErr w:type="spellStart"/>
      <w:r>
        <w:rPr>
          <w:b w:val="0"/>
          <w:sz w:val="22"/>
          <w:szCs w:val="22"/>
          <w:lang w:val="hu-HU"/>
        </w:rPr>
        <w:t>égésterű</w:t>
      </w:r>
      <w:proofErr w:type="spellEnd"/>
      <w:r>
        <w:rPr>
          <w:b w:val="0"/>
          <w:sz w:val="22"/>
          <w:szCs w:val="22"/>
          <w:lang w:val="hu-HU"/>
        </w:rPr>
        <w:t xml:space="preserve"> és kondenzációs üzemű. Az új kémény </w:t>
      </w:r>
      <w:r>
        <w:rPr>
          <w:b w:val="0"/>
          <w:spacing w:val="2"/>
          <w:sz w:val="22"/>
          <w:szCs w:val="22"/>
          <w:lang w:val="hu-HU"/>
        </w:rPr>
        <w:t xml:space="preserve">alul </w:t>
      </w:r>
      <w:r>
        <w:rPr>
          <w:b w:val="0"/>
          <w:sz w:val="22"/>
          <w:szCs w:val="22"/>
          <w:lang w:val="hu-HU"/>
        </w:rPr>
        <w:t xml:space="preserve">tisztító-vizsgáló idommal rendelkezik, felül a kitorkolás biztonságosan megközelíthető kell, </w:t>
      </w:r>
      <w:r>
        <w:rPr>
          <w:b w:val="0"/>
          <w:spacing w:val="2"/>
          <w:sz w:val="22"/>
          <w:szCs w:val="22"/>
          <w:lang w:val="hu-HU"/>
        </w:rPr>
        <w:t xml:space="preserve">hogy legyen. </w:t>
      </w:r>
    </w:p>
    <w:p w14:paraId="3B557318" w14:textId="77777777" w:rsidR="009815EE" w:rsidRDefault="009815EE">
      <w:pPr>
        <w:pStyle w:val="Szvegtrzs"/>
        <w:spacing w:before="120"/>
        <w:ind w:left="709"/>
        <w:jc w:val="both"/>
        <w:rPr>
          <w:b w:val="0"/>
          <w:sz w:val="22"/>
          <w:szCs w:val="22"/>
          <w:lang w:val="hu-HU"/>
        </w:rPr>
      </w:pPr>
      <w:r>
        <w:rPr>
          <w:b w:val="0"/>
          <w:sz w:val="22"/>
          <w:szCs w:val="22"/>
          <w:lang w:val="hu-HU"/>
        </w:rPr>
        <w:t xml:space="preserve">- Az </w:t>
      </w:r>
      <w:r>
        <w:rPr>
          <w:b w:val="0"/>
          <w:spacing w:val="2"/>
          <w:sz w:val="22"/>
          <w:szCs w:val="22"/>
          <w:lang w:val="hu-HU"/>
        </w:rPr>
        <w:t xml:space="preserve">épület </w:t>
      </w:r>
      <w:r>
        <w:rPr>
          <w:b w:val="0"/>
          <w:sz w:val="22"/>
          <w:szCs w:val="22"/>
          <w:lang w:val="hu-HU"/>
        </w:rPr>
        <w:t xml:space="preserve">HMV ellátását a meglévő </w:t>
      </w:r>
      <w:r>
        <w:rPr>
          <w:b w:val="0"/>
          <w:spacing w:val="2"/>
          <w:sz w:val="22"/>
          <w:szCs w:val="22"/>
          <w:lang w:val="hu-HU"/>
        </w:rPr>
        <w:t xml:space="preserve">gázbojler </w:t>
      </w:r>
      <w:r>
        <w:rPr>
          <w:b w:val="0"/>
          <w:sz w:val="22"/>
          <w:szCs w:val="22"/>
          <w:lang w:val="hu-HU"/>
        </w:rPr>
        <w:t xml:space="preserve">helyett a kazánokhoz illesztett indirekt fűtésű HMV tárolóval biztosítjuk. </w:t>
      </w:r>
    </w:p>
    <w:p w14:paraId="582D38F5" w14:textId="77777777" w:rsidR="009815EE" w:rsidRDefault="009815EE">
      <w:pPr>
        <w:pStyle w:val="Szvegtrzs"/>
        <w:spacing w:before="120"/>
        <w:ind w:left="709"/>
        <w:jc w:val="both"/>
        <w:rPr>
          <w:b w:val="0"/>
          <w:sz w:val="22"/>
          <w:szCs w:val="22"/>
          <w:lang w:val="hu-HU"/>
        </w:rPr>
      </w:pPr>
      <w:r>
        <w:rPr>
          <w:b w:val="0"/>
          <w:sz w:val="22"/>
          <w:szCs w:val="22"/>
          <w:lang w:val="hu-HU"/>
        </w:rPr>
        <w:t xml:space="preserve">- meglévő radiátorok cseréje (lemezradiátorok termofejekkel). A hőellátó rendszer radiátoros fűtési köröket lát el. A </w:t>
      </w:r>
      <w:r>
        <w:rPr>
          <w:b w:val="0"/>
          <w:spacing w:val="2"/>
          <w:sz w:val="22"/>
          <w:szCs w:val="22"/>
          <w:lang w:val="hu-HU"/>
        </w:rPr>
        <w:t xml:space="preserve">helyiségekben </w:t>
      </w:r>
      <w:r>
        <w:rPr>
          <w:b w:val="0"/>
          <w:sz w:val="22"/>
          <w:szCs w:val="22"/>
          <w:lang w:val="hu-HU"/>
        </w:rPr>
        <w:t xml:space="preserve">acéllemez lapradiátorokra cseréljük a meglévő régi radiátorokat. </w:t>
      </w:r>
    </w:p>
    <w:p w14:paraId="59EEF5A8" w14:textId="77777777" w:rsidR="009815EE" w:rsidRDefault="009815EE">
      <w:pPr>
        <w:pStyle w:val="Szvegtrzs"/>
        <w:spacing w:before="120"/>
        <w:ind w:left="709"/>
        <w:jc w:val="both"/>
        <w:rPr>
          <w:b w:val="0"/>
          <w:sz w:val="22"/>
          <w:szCs w:val="22"/>
          <w:lang w:val="hu-HU"/>
        </w:rPr>
      </w:pPr>
      <w:r>
        <w:rPr>
          <w:b w:val="0"/>
          <w:sz w:val="22"/>
          <w:szCs w:val="22"/>
          <w:lang w:val="hu-HU"/>
        </w:rPr>
        <w:t xml:space="preserve">- A rendszer szabályozását a kazánszabályozók végzik. </w:t>
      </w:r>
    </w:p>
    <w:p w14:paraId="3F530207" w14:textId="77777777" w:rsidR="009815EE" w:rsidRDefault="009815EE">
      <w:pPr>
        <w:pStyle w:val="Szvegtrzs"/>
        <w:spacing w:before="120"/>
        <w:ind w:left="709"/>
        <w:jc w:val="both"/>
        <w:rPr>
          <w:b w:val="0"/>
          <w:sz w:val="22"/>
          <w:szCs w:val="22"/>
          <w:lang w:val="hu-HU"/>
        </w:rPr>
      </w:pPr>
      <w:r>
        <w:rPr>
          <w:b w:val="0"/>
          <w:sz w:val="22"/>
          <w:szCs w:val="22"/>
          <w:lang w:val="hu-HU"/>
        </w:rPr>
        <w:t>- gázszerelés tervezéssel, engedélyeztetéssel, hatósági átadás-átvétellel (gázkazán csere, kémény csere, falon kívüli gázvezetékek hőszigetelés síkja fölé való kihozatala, átépítése). Az épületgépészeti</w:t>
      </w:r>
      <w:r>
        <w:rPr>
          <w:b w:val="0"/>
          <w:bCs w:val="0"/>
          <w:sz w:val="22"/>
          <w:szCs w:val="22"/>
          <w:lang w:val="hu-HU"/>
        </w:rPr>
        <w:t xml:space="preserve"> szakvélemény alapján a fűtési csőhálózat bontása és az új fűtési rendszer elkészítése gépészeti tervek alapján.</w:t>
      </w:r>
    </w:p>
    <w:p w14:paraId="6E8191C5" w14:textId="77777777" w:rsidR="008F081C" w:rsidRDefault="009815EE">
      <w:pPr>
        <w:pStyle w:val="Szvegtrzs"/>
        <w:spacing w:before="120"/>
        <w:ind w:left="709"/>
        <w:jc w:val="both"/>
        <w:rPr>
          <w:ins w:id="104" w:author="Sifter" w:date="2018-03-27T23:27:00Z"/>
          <w:b w:val="0"/>
          <w:sz w:val="22"/>
          <w:szCs w:val="22"/>
          <w:lang w:val="hu-HU"/>
        </w:rPr>
      </w:pPr>
      <w:ins w:id="105" w:author="Sifter" w:date="2018-03-27T23:27:00Z">
        <w:r>
          <w:rPr>
            <w:b w:val="0"/>
            <w:sz w:val="22"/>
            <w:szCs w:val="22"/>
            <w:lang w:val="hu-HU"/>
          </w:rPr>
          <w:t xml:space="preserve">- </w:t>
        </w:r>
        <w:r w:rsidR="008F081C" w:rsidRPr="008F081C">
          <w:rPr>
            <w:b w:val="0"/>
            <w:sz w:val="22"/>
            <w:szCs w:val="22"/>
            <w:lang w:val="hu-HU"/>
          </w:rPr>
          <w:t>Az épületgépészeti szakvélemény alapján a</w:t>
        </w:r>
        <w:r w:rsidR="008F081C">
          <w:rPr>
            <w:b w:val="0"/>
            <w:sz w:val="22"/>
            <w:szCs w:val="22"/>
            <w:lang w:val="hu-HU"/>
          </w:rPr>
          <w:t xml:space="preserve"> jelenlegnem szabályos rendszer javítása és a gázüzemű berendezések miatt konyhai páraelszívók, elszívó-szerkezetek beépítése</w:t>
        </w:r>
        <w:r w:rsidR="008F081C" w:rsidRPr="008F081C">
          <w:rPr>
            <w:b w:val="0"/>
            <w:sz w:val="22"/>
            <w:szCs w:val="22"/>
            <w:lang w:val="hu-HU"/>
          </w:rPr>
          <w:t>.</w:t>
        </w:r>
      </w:ins>
    </w:p>
    <w:p w14:paraId="7BC21A7D" w14:textId="77777777" w:rsidR="009815EE" w:rsidRDefault="008F081C">
      <w:pPr>
        <w:pStyle w:val="Szvegtrzs"/>
        <w:spacing w:before="120"/>
        <w:ind w:left="709"/>
        <w:jc w:val="both"/>
        <w:rPr>
          <w:b w:val="0"/>
          <w:sz w:val="22"/>
          <w:szCs w:val="22"/>
          <w:lang w:val="hu-HU"/>
        </w:rPr>
      </w:pPr>
      <w:r>
        <w:rPr>
          <w:b w:val="0"/>
          <w:sz w:val="22"/>
          <w:szCs w:val="22"/>
          <w:lang w:val="hu-HU"/>
        </w:rPr>
        <w:t xml:space="preserve">- </w:t>
      </w:r>
      <w:r w:rsidR="009815EE">
        <w:rPr>
          <w:b w:val="0"/>
          <w:spacing w:val="2"/>
          <w:sz w:val="22"/>
          <w:szCs w:val="22"/>
          <w:lang w:val="hu-HU"/>
        </w:rPr>
        <w:t xml:space="preserve">megújuló energia </w:t>
      </w:r>
      <w:r w:rsidR="009815EE">
        <w:rPr>
          <w:b w:val="0"/>
          <w:sz w:val="22"/>
          <w:szCs w:val="22"/>
          <w:lang w:val="hu-HU"/>
        </w:rPr>
        <w:t xml:space="preserve">termelése </w:t>
      </w:r>
      <w:r w:rsidR="009815EE">
        <w:rPr>
          <w:b w:val="0"/>
          <w:spacing w:val="2"/>
          <w:sz w:val="22"/>
          <w:szCs w:val="22"/>
          <w:lang w:val="hu-HU"/>
        </w:rPr>
        <w:t xml:space="preserve">napelemes </w:t>
      </w:r>
      <w:r w:rsidR="009815EE">
        <w:rPr>
          <w:b w:val="0"/>
          <w:sz w:val="22"/>
          <w:szCs w:val="22"/>
          <w:lang w:val="hu-HU"/>
        </w:rPr>
        <w:t xml:space="preserve">rendszer kiépítésével (15 </w:t>
      </w:r>
      <w:proofErr w:type="spellStart"/>
      <w:r w:rsidR="009815EE">
        <w:rPr>
          <w:b w:val="0"/>
          <w:sz w:val="22"/>
          <w:szCs w:val="22"/>
          <w:lang w:val="hu-HU"/>
        </w:rPr>
        <w:t>kWp</w:t>
      </w:r>
      <w:proofErr w:type="spellEnd"/>
      <w:r w:rsidR="009815EE">
        <w:rPr>
          <w:b w:val="0"/>
          <w:sz w:val="22"/>
          <w:szCs w:val="22"/>
          <w:lang w:val="hu-HU"/>
        </w:rPr>
        <w:t xml:space="preserve"> </w:t>
      </w:r>
      <w:proofErr w:type="spellStart"/>
      <w:r w:rsidR="009815EE">
        <w:rPr>
          <w:b w:val="0"/>
          <w:sz w:val="22"/>
          <w:szCs w:val="22"/>
          <w:lang w:val="hu-HU"/>
        </w:rPr>
        <w:t>polikristályos</w:t>
      </w:r>
      <w:proofErr w:type="spellEnd"/>
      <w:r w:rsidR="009815EE">
        <w:rPr>
          <w:b w:val="0"/>
          <w:sz w:val="22"/>
          <w:szCs w:val="22"/>
          <w:lang w:val="hu-HU"/>
        </w:rPr>
        <w:t xml:space="preserve">, hálózatcsatolt </w:t>
      </w:r>
      <w:r w:rsidR="009815EE">
        <w:rPr>
          <w:b w:val="0"/>
          <w:spacing w:val="2"/>
          <w:sz w:val="22"/>
          <w:szCs w:val="22"/>
          <w:lang w:val="hu-HU"/>
        </w:rPr>
        <w:t xml:space="preserve">napelemes </w:t>
      </w:r>
      <w:r w:rsidR="009815EE">
        <w:rPr>
          <w:b w:val="0"/>
          <w:sz w:val="22"/>
          <w:szCs w:val="22"/>
          <w:lang w:val="hu-HU"/>
        </w:rPr>
        <w:t xml:space="preserve">rendszer) </w:t>
      </w:r>
    </w:p>
    <w:p w14:paraId="607F2B37" w14:textId="77777777" w:rsidR="009815EE" w:rsidRDefault="009815EE">
      <w:pPr>
        <w:pStyle w:val="Szvegtrzs"/>
        <w:spacing w:before="120"/>
        <w:ind w:left="709"/>
        <w:jc w:val="both"/>
        <w:rPr>
          <w:b w:val="0"/>
          <w:sz w:val="22"/>
          <w:szCs w:val="22"/>
          <w:lang w:val="hu-HU"/>
        </w:rPr>
      </w:pPr>
      <w:r>
        <w:rPr>
          <w:b w:val="0"/>
          <w:sz w:val="22"/>
          <w:szCs w:val="22"/>
          <w:lang w:val="hu-HU"/>
        </w:rPr>
        <w:t>- Vízellátás: Az ingatlan hidegvíz ellátását az átalakítás nem érinti.</w:t>
      </w:r>
      <w:ins w:id="106" w:author="Sifter" w:date="2018-03-27T23:27:00Z">
        <w:r>
          <w:rPr>
            <w:b w:val="0"/>
            <w:sz w:val="22"/>
            <w:szCs w:val="22"/>
            <w:lang w:val="hu-HU"/>
          </w:rPr>
          <w:t xml:space="preserve"> </w:t>
        </w:r>
        <w:r w:rsidR="008F081C">
          <w:rPr>
            <w:b w:val="0"/>
            <w:sz w:val="22"/>
            <w:szCs w:val="22"/>
            <w:lang w:val="hu-HU"/>
          </w:rPr>
          <w:t xml:space="preserve">A melegvízellátási rendszer az épületgépészeti terv alapján érintett szakaszokon, azaz részben </w:t>
        </w:r>
        <w:proofErr w:type="spellStart"/>
        <w:r w:rsidR="008F081C">
          <w:rPr>
            <w:b w:val="0"/>
            <w:sz w:val="22"/>
            <w:szCs w:val="22"/>
            <w:lang w:val="hu-HU"/>
          </w:rPr>
          <w:t>étépül</w:t>
        </w:r>
        <w:proofErr w:type="spellEnd"/>
        <w:r w:rsidR="008F081C">
          <w:rPr>
            <w:b w:val="0"/>
            <w:sz w:val="22"/>
            <w:szCs w:val="22"/>
            <w:lang w:val="hu-HU"/>
          </w:rPr>
          <w:t>.</w:t>
        </w:r>
      </w:ins>
      <w:r w:rsidR="008F081C">
        <w:rPr>
          <w:b w:val="0"/>
          <w:sz w:val="22"/>
          <w:szCs w:val="22"/>
          <w:lang w:val="hu-HU"/>
        </w:rPr>
        <w:t xml:space="preserve"> </w:t>
      </w:r>
    </w:p>
    <w:p w14:paraId="09A9B5ED" w14:textId="77777777" w:rsidR="009815EE" w:rsidRDefault="009815EE">
      <w:pPr>
        <w:pStyle w:val="Szvegtrzs"/>
        <w:spacing w:before="120"/>
        <w:ind w:left="709"/>
        <w:jc w:val="both"/>
        <w:rPr>
          <w:b w:val="0"/>
          <w:sz w:val="22"/>
          <w:szCs w:val="22"/>
          <w:lang w:val="hu-HU"/>
        </w:rPr>
      </w:pPr>
      <w:r>
        <w:rPr>
          <w:b w:val="0"/>
          <w:sz w:val="22"/>
          <w:szCs w:val="22"/>
          <w:lang w:val="hu-HU"/>
        </w:rPr>
        <w:t xml:space="preserve">- Csatornázás: Az </w:t>
      </w:r>
      <w:r>
        <w:rPr>
          <w:b w:val="0"/>
          <w:spacing w:val="2"/>
          <w:sz w:val="22"/>
          <w:szCs w:val="22"/>
          <w:lang w:val="hu-HU"/>
        </w:rPr>
        <w:t xml:space="preserve">épület </w:t>
      </w:r>
      <w:r>
        <w:rPr>
          <w:b w:val="0"/>
          <w:sz w:val="22"/>
          <w:szCs w:val="22"/>
          <w:lang w:val="hu-HU"/>
        </w:rPr>
        <w:t xml:space="preserve">szennyvízelvezetését az átalakítás nem érinti. - A meglévő gázmérő megmaradhat, a gázfogyasztás nem nő. </w:t>
      </w:r>
    </w:p>
    <w:p w14:paraId="4EB4E983" w14:textId="77777777" w:rsidR="009815EE" w:rsidRDefault="009815EE">
      <w:pPr>
        <w:pStyle w:val="Szvegtrzs"/>
        <w:spacing w:before="120"/>
        <w:ind w:left="709"/>
        <w:jc w:val="both"/>
        <w:rPr>
          <w:sz w:val="22"/>
          <w:szCs w:val="22"/>
        </w:rPr>
      </w:pPr>
      <w:r>
        <w:rPr>
          <w:b w:val="0"/>
          <w:sz w:val="22"/>
          <w:szCs w:val="22"/>
          <w:lang w:val="hu-HU"/>
        </w:rPr>
        <w:t>- Rehabilitációs környezettervező szakértői szakvélemény alapján akadálymentesítési feladatok (kialakításra kerül egy akadálymentes parkoló, megvalósul az épület akadálymentes megközelítése, az épület legalább egy bejárata is akadálymentesítésre kerül, továbbá egy akadálymentes WC helyiség is kialakításra kerül. Az akadálymentesítés komplex módon, azaz fizikai és info-kommunikációs módon fog megtörténni valamennyi fogyatékossági csoportra kiterjedően.)</w:t>
      </w:r>
    </w:p>
    <w:p w14:paraId="0D6F2B12" w14:textId="77777777" w:rsidR="009815EE" w:rsidRDefault="009815EE">
      <w:pPr>
        <w:pStyle w:val="Default"/>
        <w:spacing w:before="120"/>
        <w:rPr>
          <w:bCs/>
          <w:sz w:val="22"/>
          <w:szCs w:val="22"/>
        </w:rPr>
      </w:pPr>
    </w:p>
    <w:p w14:paraId="7CD41B44" w14:textId="77777777" w:rsidR="009815EE" w:rsidRDefault="009815EE">
      <w:pPr>
        <w:pStyle w:val="Default"/>
        <w:spacing w:before="120"/>
        <w:ind w:left="426"/>
        <w:rPr>
          <w:sz w:val="20"/>
          <w:szCs w:val="20"/>
        </w:rPr>
      </w:pPr>
      <w:r>
        <w:rPr>
          <w:b/>
          <w:bCs/>
          <w:sz w:val="22"/>
          <w:szCs w:val="22"/>
        </w:rPr>
        <w:t>Kapcsolódó mellékletek:</w:t>
      </w:r>
    </w:p>
    <w:p w14:paraId="7026F5B6" w14:textId="77777777" w:rsidR="009815EE" w:rsidRDefault="009815EE">
      <w:pPr>
        <w:pStyle w:val="Default"/>
        <w:numPr>
          <w:ilvl w:val="0"/>
          <w:numId w:val="2"/>
        </w:numPr>
        <w:spacing w:after="43"/>
        <w:jc w:val="both"/>
        <w:rPr>
          <w:sz w:val="20"/>
          <w:szCs w:val="20"/>
        </w:rPr>
      </w:pPr>
      <w:r>
        <w:rPr>
          <w:sz w:val="20"/>
          <w:szCs w:val="20"/>
        </w:rPr>
        <w:t>Rehabilitációs környezettervező szakértői szakvélemény (1. számú melléklet)</w:t>
      </w:r>
    </w:p>
    <w:p w14:paraId="21AD4A9E" w14:textId="77777777" w:rsidR="009815EE" w:rsidRDefault="009815EE">
      <w:pPr>
        <w:pStyle w:val="Default"/>
        <w:numPr>
          <w:ilvl w:val="0"/>
          <w:numId w:val="2"/>
        </w:numPr>
        <w:spacing w:after="43"/>
        <w:jc w:val="both"/>
        <w:rPr>
          <w:sz w:val="20"/>
          <w:szCs w:val="20"/>
        </w:rPr>
      </w:pPr>
      <w:r>
        <w:rPr>
          <w:sz w:val="20"/>
          <w:szCs w:val="20"/>
        </w:rPr>
        <w:t>Épületgépészeti műszaki leírás és terv (2. számú melléklet)</w:t>
      </w:r>
    </w:p>
    <w:p w14:paraId="101460D9" w14:textId="77777777" w:rsidR="009815EE" w:rsidRDefault="009815EE">
      <w:pPr>
        <w:pStyle w:val="Default"/>
        <w:numPr>
          <w:ilvl w:val="0"/>
          <w:numId w:val="2"/>
        </w:numPr>
        <w:spacing w:after="43"/>
        <w:jc w:val="both"/>
        <w:rPr>
          <w:sz w:val="20"/>
          <w:szCs w:val="20"/>
        </w:rPr>
      </w:pPr>
      <w:r>
        <w:rPr>
          <w:sz w:val="20"/>
          <w:szCs w:val="20"/>
        </w:rPr>
        <w:t>Nyílászáró áttekintő (3. számú melléklet:</w:t>
      </w:r>
    </w:p>
    <w:p w14:paraId="78D42950" w14:textId="77777777" w:rsidR="009815EE" w:rsidRDefault="009815EE">
      <w:pPr>
        <w:pStyle w:val="Default"/>
        <w:numPr>
          <w:ilvl w:val="0"/>
          <w:numId w:val="2"/>
        </w:numPr>
        <w:spacing w:after="43"/>
        <w:jc w:val="both"/>
        <w:rPr>
          <w:bCs/>
          <w:sz w:val="22"/>
          <w:szCs w:val="22"/>
        </w:rPr>
      </w:pPr>
      <w:proofErr w:type="spellStart"/>
      <w:r>
        <w:rPr>
          <w:sz w:val="20"/>
          <w:szCs w:val="20"/>
        </w:rPr>
        <w:t>Munkanemenkénti</w:t>
      </w:r>
      <w:proofErr w:type="spellEnd"/>
      <w:r>
        <w:rPr>
          <w:sz w:val="20"/>
          <w:szCs w:val="20"/>
        </w:rPr>
        <w:t xml:space="preserve"> tételes költségvetés - Bóbita (5. számú melléklet)</w:t>
      </w:r>
    </w:p>
    <w:p w14:paraId="7E41E303" w14:textId="77777777" w:rsidR="009815EE" w:rsidRDefault="009815EE">
      <w:pPr>
        <w:pStyle w:val="Default"/>
        <w:spacing w:before="120"/>
        <w:rPr>
          <w:bCs/>
          <w:sz w:val="22"/>
          <w:szCs w:val="22"/>
        </w:rPr>
      </w:pPr>
    </w:p>
    <w:p w14:paraId="40AEDB28" w14:textId="77777777" w:rsidR="009815EE" w:rsidRDefault="009815EE">
      <w:pPr>
        <w:pStyle w:val="Default"/>
        <w:spacing w:before="120"/>
        <w:rPr>
          <w:bCs/>
          <w:sz w:val="22"/>
          <w:szCs w:val="22"/>
        </w:rPr>
      </w:pPr>
      <w:r>
        <w:rPr>
          <w:bCs/>
          <w:i/>
          <w:sz w:val="22"/>
          <w:szCs w:val="22"/>
        </w:rPr>
        <w:t xml:space="preserve">II. Helyszín: 2230 Gyömrő, Arany János utca 28. szám alatti Arany Óvoda (hrsz: 3570/1, terület: 2624m2) </w:t>
      </w:r>
    </w:p>
    <w:p w14:paraId="0F1A6B1F" w14:textId="77777777" w:rsidR="009815EE" w:rsidRDefault="009815EE">
      <w:pPr>
        <w:pStyle w:val="Default"/>
        <w:spacing w:before="120"/>
        <w:jc w:val="both"/>
        <w:rPr>
          <w:bCs/>
          <w:sz w:val="22"/>
          <w:szCs w:val="22"/>
        </w:rPr>
      </w:pPr>
      <w:r>
        <w:rPr>
          <w:bCs/>
          <w:sz w:val="22"/>
          <w:szCs w:val="22"/>
        </w:rPr>
        <w:t xml:space="preserve">A létesítmény melegítőkonyhájának jelen állapotában nem felel meg az élelmiszerhatósági előírásoknak, követelményeknek. A nagy gyermeklétszám, a folyamatos használat miatt a berendezések erősen </w:t>
      </w:r>
      <w:proofErr w:type="spellStart"/>
      <w:r>
        <w:rPr>
          <w:bCs/>
          <w:sz w:val="22"/>
          <w:szCs w:val="22"/>
        </w:rPr>
        <w:t>elhasználódtak</w:t>
      </w:r>
      <w:proofErr w:type="spellEnd"/>
      <w:r>
        <w:rPr>
          <w:bCs/>
          <w:sz w:val="22"/>
          <w:szCs w:val="22"/>
        </w:rPr>
        <w:t>, valamint a mosogatás módja sem megfelelő. A tervezett felújítás nem építési engedély köteles, mert csak belső, teherhordó falazatot nem érintő építészeti átalakítás történik az alábbiak szerint.</w:t>
      </w:r>
    </w:p>
    <w:p w14:paraId="038C32B9" w14:textId="77777777" w:rsidR="009815EE" w:rsidRDefault="009815EE">
      <w:pPr>
        <w:pStyle w:val="Default"/>
        <w:spacing w:before="120"/>
        <w:jc w:val="both"/>
        <w:rPr>
          <w:bCs/>
          <w:sz w:val="22"/>
          <w:szCs w:val="22"/>
        </w:rPr>
      </w:pPr>
    </w:p>
    <w:p w14:paraId="348287FF" w14:textId="77777777" w:rsidR="009815EE" w:rsidRDefault="009815EE">
      <w:pPr>
        <w:pStyle w:val="Szvegtrzs"/>
        <w:spacing w:before="120"/>
        <w:ind w:left="709"/>
        <w:jc w:val="both"/>
        <w:rPr>
          <w:b w:val="0"/>
          <w:sz w:val="22"/>
          <w:szCs w:val="22"/>
          <w:lang w:val="hu-HU"/>
        </w:rPr>
      </w:pPr>
      <w:r>
        <w:rPr>
          <w:b w:val="0"/>
          <w:sz w:val="22"/>
          <w:szCs w:val="22"/>
          <w:lang w:val="hu-HU"/>
        </w:rPr>
        <w:t xml:space="preserve">- Melegítőkonyhában </w:t>
      </w:r>
      <w:proofErr w:type="gramStart"/>
      <w:r>
        <w:rPr>
          <w:b w:val="0"/>
          <w:sz w:val="22"/>
          <w:szCs w:val="22"/>
          <w:lang w:val="hu-HU"/>
        </w:rPr>
        <w:t>kőműves munkák</w:t>
      </w:r>
      <w:proofErr w:type="gramEnd"/>
      <w:r>
        <w:rPr>
          <w:b w:val="0"/>
          <w:sz w:val="22"/>
          <w:szCs w:val="22"/>
          <w:lang w:val="hu-HU"/>
        </w:rPr>
        <w:t xml:space="preserve"> végzése: meglévő válaszfalak bontása, új válaszfal építése. </w:t>
      </w:r>
    </w:p>
    <w:p w14:paraId="0EA82299" w14:textId="77777777" w:rsidR="009815EE" w:rsidRDefault="009815EE">
      <w:pPr>
        <w:pStyle w:val="Szvegtrzs"/>
        <w:spacing w:before="120"/>
        <w:ind w:left="709"/>
        <w:jc w:val="both"/>
        <w:rPr>
          <w:b w:val="0"/>
          <w:sz w:val="22"/>
          <w:szCs w:val="22"/>
          <w:lang w:val="hu-HU"/>
        </w:rPr>
      </w:pPr>
      <w:r>
        <w:rPr>
          <w:b w:val="0"/>
          <w:sz w:val="22"/>
          <w:szCs w:val="22"/>
          <w:lang w:val="hu-HU"/>
        </w:rPr>
        <w:t xml:space="preserve">- Külső hulladéktároló huzalhálós lezárása, ajtóval, előtetővel, 12*2,5*2,4 méretben, mosható padozattal. </w:t>
      </w:r>
    </w:p>
    <w:p w14:paraId="6343FCB4" w14:textId="77777777" w:rsidR="009815EE" w:rsidRDefault="009815EE">
      <w:pPr>
        <w:pStyle w:val="Szvegtrzs"/>
        <w:spacing w:before="120"/>
        <w:ind w:left="709"/>
        <w:jc w:val="both"/>
        <w:rPr>
          <w:b w:val="0"/>
          <w:sz w:val="22"/>
          <w:szCs w:val="22"/>
          <w:lang w:val="hu-HU"/>
        </w:rPr>
      </w:pPr>
      <w:r>
        <w:rPr>
          <w:b w:val="0"/>
          <w:sz w:val="22"/>
          <w:szCs w:val="22"/>
          <w:lang w:val="hu-HU"/>
        </w:rPr>
        <w:t xml:space="preserve">- Melegítő konyhában burkolási munkák végzése (meglévő padlólap- és csempeburkolat visszabontása. Az új helyiségkialakítás után az előírásoknak megfelelő padló-, és csempeburkolat kialakítása). </w:t>
      </w:r>
    </w:p>
    <w:p w14:paraId="42427D47" w14:textId="77777777" w:rsidR="009815EE" w:rsidRDefault="009815EE">
      <w:pPr>
        <w:pStyle w:val="Szvegtrzs"/>
        <w:spacing w:before="120"/>
        <w:ind w:left="709"/>
        <w:jc w:val="both"/>
        <w:rPr>
          <w:b w:val="0"/>
          <w:sz w:val="22"/>
          <w:szCs w:val="22"/>
          <w:lang w:val="hu-HU"/>
        </w:rPr>
      </w:pPr>
      <w:r>
        <w:rPr>
          <w:b w:val="0"/>
          <w:sz w:val="22"/>
          <w:szCs w:val="22"/>
          <w:lang w:val="hu-HU"/>
        </w:rPr>
        <w:t xml:space="preserve">- Melegítő konyhában asztalosmunkák végzése (meglévő külső-, és belső fa nyílászáró szerkezetek bontása, átépítése, új fa nyílászárók beépítése, csoportszobába tárolószekrény beépítése fogyóeszköz részére). </w:t>
      </w:r>
    </w:p>
    <w:p w14:paraId="0BCCD840" w14:textId="77777777" w:rsidR="009815EE" w:rsidRDefault="009815EE">
      <w:pPr>
        <w:pStyle w:val="Szvegtrzs"/>
        <w:spacing w:before="120"/>
        <w:ind w:left="709"/>
        <w:jc w:val="both"/>
        <w:rPr>
          <w:b w:val="0"/>
          <w:sz w:val="22"/>
          <w:szCs w:val="22"/>
          <w:lang w:val="hu-HU"/>
        </w:rPr>
      </w:pPr>
      <w:r>
        <w:rPr>
          <w:b w:val="0"/>
          <w:sz w:val="22"/>
          <w:szCs w:val="22"/>
          <w:lang w:val="hu-HU"/>
        </w:rPr>
        <w:t xml:space="preserve">- Melegítő konyhában felületképzés (meglévő mennyezeten festési munkák - festék lekaparása, portalanítás, alapozás, glettelés, 3x-i </w:t>
      </w:r>
      <w:proofErr w:type="spellStart"/>
      <w:r>
        <w:rPr>
          <w:b w:val="0"/>
          <w:sz w:val="22"/>
          <w:szCs w:val="22"/>
          <w:lang w:val="hu-HU"/>
        </w:rPr>
        <w:t>diszperzit</w:t>
      </w:r>
      <w:proofErr w:type="spellEnd"/>
      <w:r>
        <w:rPr>
          <w:b w:val="0"/>
          <w:sz w:val="22"/>
          <w:szCs w:val="22"/>
          <w:lang w:val="hu-HU"/>
        </w:rPr>
        <w:t xml:space="preserve"> festés fehér színben. Tisztasági festés a szükséges helyeken, mennyiségben) </w:t>
      </w:r>
    </w:p>
    <w:p w14:paraId="4C90BF5B" w14:textId="77777777" w:rsidR="009815EE" w:rsidRDefault="009815EE">
      <w:pPr>
        <w:pStyle w:val="Szvegtrzs"/>
        <w:spacing w:before="120"/>
        <w:ind w:left="709"/>
        <w:jc w:val="both"/>
        <w:rPr>
          <w:b w:val="0"/>
          <w:sz w:val="22"/>
          <w:szCs w:val="22"/>
          <w:lang w:val="hu-HU"/>
        </w:rPr>
      </w:pPr>
      <w:r>
        <w:rPr>
          <w:b w:val="0"/>
          <w:sz w:val="22"/>
          <w:szCs w:val="22"/>
          <w:lang w:val="hu-HU"/>
        </w:rPr>
        <w:t xml:space="preserve">- Víz-, és csatorna szerelési munkák végzése. A felújítás során új konyhatechnológiai berendezések kerülnek beüzemelésre, emiatt a gépészeti alaphálózatot is korszerűsíteni kell. </w:t>
      </w:r>
    </w:p>
    <w:p w14:paraId="6809D10F" w14:textId="77777777" w:rsidR="009815EE" w:rsidRDefault="009815EE">
      <w:pPr>
        <w:pStyle w:val="Szvegtrzs"/>
        <w:spacing w:before="120"/>
        <w:ind w:left="709"/>
        <w:jc w:val="both"/>
        <w:rPr>
          <w:b w:val="0"/>
          <w:sz w:val="22"/>
          <w:szCs w:val="22"/>
          <w:lang w:val="hu-HU"/>
        </w:rPr>
      </w:pPr>
      <w:r>
        <w:rPr>
          <w:b w:val="0"/>
          <w:sz w:val="22"/>
          <w:szCs w:val="22"/>
          <w:lang w:val="hu-HU"/>
        </w:rPr>
        <w:t xml:space="preserve">- Zsírfogó beépítése. </w:t>
      </w:r>
    </w:p>
    <w:p w14:paraId="5BA625D5" w14:textId="77777777" w:rsidR="009815EE" w:rsidRDefault="009815EE">
      <w:pPr>
        <w:pStyle w:val="Szvegtrzs"/>
        <w:spacing w:before="120"/>
        <w:ind w:left="709"/>
        <w:jc w:val="both"/>
        <w:rPr>
          <w:b w:val="0"/>
          <w:sz w:val="22"/>
          <w:szCs w:val="22"/>
          <w:lang w:val="hu-HU"/>
        </w:rPr>
      </w:pPr>
      <w:r>
        <w:rPr>
          <w:b w:val="0"/>
          <w:sz w:val="22"/>
          <w:szCs w:val="22"/>
          <w:lang w:val="hu-HU"/>
        </w:rPr>
        <w:t xml:space="preserve">- Melegítő konyha légtechnikai berendezés kiépítése. </w:t>
      </w:r>
    </w:p>
    <w:p w14:paraId="1006401D" w14:textId="77777777" w:rsidR="009815EE" w:rsidRDefault="009815EE">
      <w:pPr>
        <w:pStyle w:val="Szvegtrzs"/>
        <w:spacing w:before="120"/>
        <w:ind w:left="709"/>
        <w:jc w:val="both"/>
        <w:rPr>
          <w:sz w:val="22"/>
          <w:szCs w:val="22"/>
        </w:rPr>
      </w:pPr>
      <w:r>
        <w:rPr>
          <w:b w:val="0"/>
          <w:sz w:val="22"/>
          <w:szCs w:val="22"/>
          <w:lang w:val="hu-HU"/>
        </w:rPr>
        <w:t>- Villanyszerelési munkálatok (A felújítás során új konyhatechnológiai berendezések kerülnek beüzemelésre, emiatt a villamos hálózatot is korszerűsíteni kell.)</w:t>
      </w:r>
    </w:p>
    <w:p w14:paraId="5AD642F1" w14:textId="77777777" w:rsidR="009815EE" w:rsidRDefault="009815EE">
      <w:pPr>
        <w:pStyle w:val="Default"/>
        <w:spacing w:before="120"/>
        <w:jc w:val="both"/>
        <w:rPr>
          <w:bCs/>
          <w:sz w:val="22"/>
          <w:szCs w:val="22"/>
        </w:rPr>
      </w:pPr>
    </w:p>
    <w:p w14:paraId="68D31068" w14:textId="77777777" w:rsidR="009815EE" w:rsidRDefault="009815EE">
      <w:pPr>
        <w:pStyle w:val="Default"/>
        <w:spacing w:before="120"/>
        <w:ind w:left="426"/>
        <w:rPr>
          <w:sz w:val="20"/>
          <w:szCs w:val="20"/>
        </w:rPr>
      </w:pPr>
      <w:r>
        <w:rPr>
          <w:b/>
          <w:bCs/>
          <w:sz w:val="22"/>
          <w:szCs w:val="22"/>
        </w:rPr>
        <w:t>Kapcsolódó mellékletek:</w:t>
      </w:r>
    </w:p>
    <w:p w14:paraId="04296577" w14:textId="77777777" w:rsidR="009815EE" w:rsidRDefault="009815EE">
      <w:pPr>
        <w:pStyle w:val="Default"/>
        <w:numPr>
          <w:ilvl w:val="0"/>
          <w:numId w:val="2"/>
        </w:numPr>
        <w:spacing w:after="43"/>
        <w:jc w:val="both"/>
        <w:rPr>
          <w:b/>
          <w:color w:val="00000A"/>
        </w:rPr>
      </w:pPr>
      <w:proofErr w:type="spellStart"/>
      <w:r>
        <w:rPr>
          <w:sz w:val="20"/>
          <w:szCs w:val="20"/>
        </w:rPr>
        <w:t>Munkanemenkénti</w:t>
      </w:r>
      <w:proofErr w:type="spellEnd"/>
      <w:r>
        <w:rPr>
          <w:sz w:val="20"/>
          <w:szCs w:val="20"/>
        </w:rPr>
        <w:t xml:space="preserve"> tételes költségvetés – Arany (4. számú melléklet)</w:t>
      </w:r>
    </w:p>
    <w:p w14:paraId="43262720" w14:textId="77777777" w:rsidR="009815EE" w:rsidRDefault="009815EE">
      <w:pPr>
        <w:pStyle w:val="Default"/>
        <w:spacing w:before="120"/>
        <w:jc w:val="both"/>
        <w:rPr>
          <w:b/>
          <w:color w:val="00000A"/>
        </w:rPr>
      </w:pPr>
    </w:p>
    <w:p w14:paraId="29B7C680" w14:textId="77777777" w:rsidR="009815EE" w:rsidRDefault="009815EE">
      <w:pPr>
        <w:pStyle w:val="Default"/>
        <w:spacing w:before="120"/>
        <w:jc w:val="both"/>
        <w:rPr>
          <w:b/>
          <w:color w:val="00000A"/>
        </w:rPr>
      </w:pPr>
    </w:p>
    <w:p w14:paraId="0A46E81B" w14:textId="77777777" w:rsidR="009815EE" w:rsidRDefault="009815EE">
      <w:pPr>
        <w:pStyle w:val="Default"/>
        <w:spacing w:before="120"/>
        <w:jc w:val="both"/>
        <w:rPr>
          <w:b/>
          <w:color w:val="00000A"/>
        </w:rPr>
      </w:pPr>
    </w:p>
    <w:p w14:paraId="5D4311D9" w14:textId="77777777" w:rsidR="009815EE" w:rsidRDefault="009815EE">
      <w:pPr>
        <w:pStyle w:val="Default"/>
        <w:spacing w:before="120"/>
        <w:jc w:val="both"/>
        <w:rPr>
          <w:b/>
          <w:color w:val="00000A"/>
        </w:rPr>
      </w:pPr>
    </w:p>
    <w:p w14:paraId="71109AF4" w14:textId="77777777" w:rsidR="009815EE" w:rsidRDefault="009815EE">
      <w:pPr>
        <w:pStyle w:val="Default"/>
        <w:spacing w:before="120"/>
        <w:jc w:val="both"/>
        <w:rPr>
          <w:b/>
          <w:color w:val="00000A"/>
        </w:rPr>
      </w:pPr>
    </w:p>
    <w:p w14:paraId="25157CC7" w14:textId="77777777" w:rsidR="009815EE" w:rsidRDefault="009815EE">
      <w:pPr>
        <w:pStyle w:val="Default"/>
        <w:spacing w:before="120"/>
        <w:jc w:val="both"/>
        <w:rPr>
          <w:b/>
          <w:color w:val="00000A"/>
        </w:rPr>
      </w:pPr>
    </w:p>
    <w:p w14:paraId="446094C4" w14:textId="77777777" w:rsidR="009815EE" w:rsidRDefault="009815EE">
      <w:pPr>
        <w:pStyle w:val="Default"/>
        <w:spacing w:before="120"/>
        <w:jc w:val="both"/>
        <w:rPr>
          <w:b/>
          <w:color w:val="00000A"/>
        </w:rPr>
      </w:pPr>
    </w:p>
    <w:p w14:paraId="4837FF11" w14:textId="7E65F5CB" w:rsidR="009815EE" w:rsidRDefault="00310E8F">
      <w:pPr>
        <w:pStyle w:val="Cmsor1"/>
        <w:jc w:val="center"/>
        <w:rPr>
          <w:bCs/>
          <w:sz w:val="22"/>
          <w:szCs w:val="22"/>
        </w:rPr>
      </w:pPr>
      <w:bookmarkStart w:id="107" w:name="__RefHeading___Toc509497596"/>
      <w:bookmarkStart w:id="108" w:name="_Toc509821712"/>
      <w:bookmarkEnd w:id="107"/>
      <w:del w:id="109" w:author="Sifter" w:date="2018-03-27T23:27:00Z">
        <w:r>
          <w:rPr>
            <w:rFonts w:ascii="Arial" w:hAnsi="Arial" w:cs="Arial"/>
            <w:b/>
            <w:color w:val="00000A"/>
          </w:rPr>
          <w:delText>ÉPÍTÉSZ</w:delText>
        </w:r>
      </w:del>
      <w:ins w:id="110" w:author="Sifter" w:date="2018-03-27T23:27:00Z">
        <w:r w:rsidR="009815EE">
          <w:rPr>
            <w:rFonts w:ascii="Arial" w:hAnsi="Arial" w:cs="Arial"/>
            <w:b/>
            <w:color w:val="00000A"/>
          </w:rPr>
          <w:t>ÉPÍTÉSZ</w:t>
        </w:r>
        <w:r w:rsidR="008E63A7">
          <w:rPr>
            <w:rFonts w:ascii="Arial" w:hAnsi="Arial" w:cs="Arial"/>
            <w:b/>
            <w:color w:val="00000A"/>
          </w:rPr>
          <w:t>ETI</w:t>
        </w:r>
      </w:ins>
      <w:r w:rsidR="009815EE">
        <w:rPr>
          <w:rFonts w:ascii="Arial" w:hAnsi="Arial" w:cs="Arial"/>
          <w:b/>
          <w:color w:val="00000A"/>
        </w:rPr>
        <w:t xml:space="preserve"> MŰLEÍRÁS</w:t>
      </w:r>
      <w:bookmarkEnd w:id="108"/>
    </w:p>
    <w:p w14:paraId="2740FD2E" w14:textId="77777777" w:rsidR="009815EE" w:rsidRDefault="009815EE">
      <w:pPr>
        <w:pStyle w:val="Default"/>
        <w:spacing w:before="120"/>
        <w:jc w:val="both"/>
        <w:rPr>
          <w:bCs/>
          <w:sz w:val="22"/>
          <w:szCs w:val="22"/>
        </w:rPr>
      </w:pPr>
    </w:p>
    <w:p w14:paraId="033D8490" w14:textId="77777777" w:rsidR="009815EE" w:rsidRDefault="009815EE">
      <w:pPr>
        <w:pStyle w:val="Default"/>
        <w:spacing w:before="120"/>
        <w:jc w:val="both"/>
        <w:rPr>
          <w:b/>
          <w:bCs/>
          <w:sz w:val="26"/>
          <w:szCs w:val="26"/>
        </w:rPr>
      </w:pPr>
      <w:r>
        <w:rPr>
          <w:bCs/>
          <w:sz w:val="22"/>
          <w:szCs w:val="22"/>
        </w:rPr>
        <w:t xml:space="preserve">A megvalósítási helyszíneke a tervezési programban ismertetett és a </w:t>
      </w:r>
      <w:proofErr w:type="spellStart"/>
      <w:r>
        <w:rPr>
          <w:bCs/>
          <w:sz w:val="22"/>
          <w:szCs w:val="22"/>
        </w:rPr>
        <w:t>Munkanemenkénti</w:t>
      </w:r>
      <w:proofErr w:type="spellEnd"/>
      <w:r>
        <w:rPr>
          <w:bCs/>
          <w:sz w:val="22"/>
          <w:szCs w:val="22"/>
        </w:rPr>
        <w:t xml:space="preserve"> tételes költségvetésben mennyiségileg is részletezett felújítási munkálatoknál a</w:t>
      </w:r>
      <w:r>
        <w:rPr>
          <w:sz w:val="22"/>
          <w:szCs w:val="22"/>
        </w:rPr>
        <w:t xml:space="preserve">z építés idején fokozott gondossággal be kell tartani a 32/1994. (XI. 10.) IKM sz. rendelet mellékletében (Építőipari Kivitelezési Biztonsági Szabályzat) foglaltakat, különös tekintettel a 3. fejezet (munkavállaló alkalmassága), 4. fejezet (A munkahelyek és közlekedési </w:t>
      </w:r>
      <w:proofErr w:type="spellStart"/>
      <w:r>
        <w:rPr>
          <w:sz w:val="22"/>
          <w:szCs w:val="22"/>
        </w:rPr>
        <w:t>utak</w:t>
      </w:r>
      <w:proofErr w:type="spellEnd"/>
      <w:r>
        <w:rPr>
          <w:sz w:val="22"/>
          <w:szCs w:val="22"/>
        </w:rPr>
        <w:t xml:space="preserve"> kialakítása), 5. fejezet (Leesés elleni védelem), 6. fejezet (Szállítás és raktározás), 7. fejezet (egyéni védőfelszerelés), 8. fejezet (Földmunkák), 9. fejezet (Kőműves munkák), 10. fejezet (Zsaluzatok és alátámasztó állványok), 11. fejezet (Zsaluzatok bontása), 12. fejezet (Előregyártott elemek készítése, összeszerelése), 13. fejezet (Munkavégzés tetőszerkezeten), 14. fejezet (Építőipari állványok), 15. fejezet (Faszerkezetek építésszerelési munkái), 16. fejezet (Munkavégzés gépi eszközökkel), 17. fejezet (Szak- és szerelőipari munkák) és a 20. fejezet (Beton és vasbeton munkák) előírásaira.</w:t>
      </w:r>
    </w:p>
    <w:p w14:paraId="6A133A4A" w14:textId="77777777" w:rsidR="009815EE" w:rsidRDefault="009815EE">
      <w:pPr>
        <w:pStyle w:val="Default"/>
        <w:spacing w:before="120"/>
        <w:jc w:val="both"/>
        <w:rPr>
          <w:b/>
          <w:bCs/>
          <w:sz w:val="26"/>
          <w:szCs w:val="26"/>
        </w:rPr>
      </w:pPr>
    </w:p>
    <w:p w14:paraId="7EB008A4" w14:textId="77777777" w:rsidR="009815EE" w:rsidRDefault="009815EE">
      <w:pPr>
        <w:pStyle w:val="Default"/>
        <w:spacing w:before="120"/>
        <w:jc w:val="both"/>
        <w:rPr>
          <w:b/>
          <w:bCs/>
          <w:sz w:val="26"/>
          <w:szCs w:val="26"/>
        </w:rPr>
      </w:pPr>
    </w:p>
    <w:p w14:paraId="424871AA" w14:textId="77777777" w:rsidR="009815EE" w:rsidRDefault="009815EE">
      <w:pPr>
        <w:pStyle w:val="Default"/>
        <w:spacing w:before="120"/>
        <w:jc w:val="both"/>
        <w:rPr>
          <w:b/>
          <w:bCs/>
          <w:sz w:val="18"/>
          <w:szCs w:val="18"/>
        </w:rPr>
      </w:pPr>
      <w:r>
        <w:rPr>
          <w:b/>
          <w:bCs/>
          <w:sz w:val="22"/>
          <w:szCs w:val="22"/>
        </w:rPr>
        <w:t>ÉPÍTÉSI HULLADÉK TERVLAP az építési tevékenység során keletkező hulladékhoz</w:t>
      </w:r>
    </w:p>
    <w:tbl>
      <w:tblPr>
        <w:tblW w:w="0" w:type="auto"/>
        <w:tblInd w:w="-5" w:type="dxa"/>
        <w:tblLayout w:type="fixed"/>
        <w:tblLook w:val="0000" w:firstRow="0" w:lastRow="0" w:firstColumn="0" w:lastColumn="0" w:noHBand="0" w:noVBand="0"/>
      </w:tblPr>
      <w:tblGrid>
        <w:gridCol w:w="1526"/>
        <w:gridCol w:w="1682"/>
        <w:gridCol w:w="19"/>
        <w:gridCol w:w="2126"/>
        <w:gridCol w:w="1134"/>
        <w:gridCol w:w="6"/>
        <w:gridCol w:w="1529"/>
        <w:gridCol w:w="1619"/>
      </w:tblGrid>
      <w:tr w:rsidR="009815EE" w14:paraId="058301FC" w14:textId="77777777">
        <w:trPr>
          <w:trHeight w:val="122"/>
        </w:trPr>
        <w:tc>
          <w:tcPr>
            <w:tcW w:w="3208" w:type="dxa"/>
            <w:gridSpan w:val="2"/>
            <w:tcBorders>
              <w:top w:val="single" w:sz="4" w:space="0" w:color="000000"/>
              <w:left w:val="single" w:sz="4" w:space="0" w:color="000000"/>
              <w:bottom w:val="single" w:sz="4" w:space="0" w:color="000000"/>
            </w:tcBorders>
            <w:shd w:val="clear" w:color="auto" w:fill="auto"/>
          </w:tcPr>
          <w:p w14:paraId="703D6AC9" w14:textId="77777777" w:rsidR="009815EE" w:rsidRDefault="009815EE">
            <w:pPr>
              <w:autoSpaceDE w:val="0"/>
              <w:rPr>
                <w:rFonts w:ascii="Arial" w:hAnsi="Arial" w:cs="Arial"/>
                <w:b/>
                <w:bCs/>
                <w:color w:val="000000"/>
                <w:sz w:val="18"/>
                <w:szCs w:val="18"/>
                <w:lang w:val="hu-HU"/>
              </w:rPr>
            </w:pPr>
            <w:r>
              <w:rPr>
                <w:rFonts w:ascii="Arial" w:hAnsi="Arial" w:cs="Arial"/>
                <w:b/>
                <w:bCs/>
                <w:color w:val="000000"/>
                <w:sz w:val="18"/>
                <w:szCs w:val="18"/>
                <w:lang w:val="hu-HU"/>
              </w:rPr>
              <w:t xml:space="preserve">Az építtető adatai: </w:t>
            </w:r>
          </w:p>
        </w:tc>
        <w:tc>
          <w:tcPr>
            <w:tcW w:w="3279" w:type="dxa"/>
            <w:gridSpan w:val="3"/>
            <w:tcBorders>
              <w:top w:val="single" w:sz="4" w:space="0" w:color="000000"/>
              <w:left w:val="single" w:sz="4" w:space="0" w:color="000000"/>
              <w:bottom w:val="single" w:sz="4" w:space="0" w:color="000000"/>
            </w:tcBorders>
            <w:shd w:val="clear" w:color="auto" w:fill="auto"/>
          </w:tcPr>
          <w:p w14:paraId="7F368DA9" w14:textId="77777777" w:rsidR="009815EE" w:rsidRDefault="009815EE">
            <w:pPr>
              <w:autoSpaceDE w:val="0"/>
              <w:rPr>
                <w:rFonts w:ascii="Arial" w:hAnsi="Arial" w:cs="Arial"/>
                <w:color w:val="000000"/>
                <w:sz w:val="18"/>
                <w:szCs w:val="18"/>
                <w:lang w:val="hu-HU"/>
              </w:rPr>
            </w:pPr>
            <w:r>
              <w:rPr>
                <w:rFonts w:ascii="Arial" w:hAnsi="Arial" w:cs="Arial"/>
                <w:b/>
                <w:bCs/>
                <w:color w:val="000000"/>
                <w:sz w:val="18"/>
                <w:szCs w:val="18"/>
                <w:lang w:val="hu-HU"/>
              </w:rPr>
              <w:t xml:space="preserve">A vállalkozók adatai: </w:t>
            </w:r>
          </w:p>
        </w:tc>
        <w:tc>
          <w:tcPr>
            <w:tcW w:w="3154" w:type="dxa"/>
            <w:gridSpan w:val="3"/>
            <w:tcBorders>
              <w:top w:val="single" w:sz="4" w:space="0" w:color="000000"/>
              <w:left w:val="single" w:sz="4" w:space="0" w:color="000000"/>
              <w:bottom w:val="single" w:sz="4" w:space="0" w:color="000000"/>
              <w:right w:val="single" w:sz="4" w:space="0" w:color="000000"/>
            </w:tcBorders>
            <w:shd w:val="clear" w:color="auto" w:fill="auto"/>
          </w:tcPr>
          <w:p w14:paraId="6AE59B48" w14:textId="77777777" w:rsidR="009815EE" w:rsidRDefault="009815EE">
            <w:pPr>
              <w:autoSpaceDE w:val="0"/>
            </w:pPr>
            <w:r>
              <w:rPr>
                <w:rFonts w:ascii="Arial" w:hAnsi="Arial" w:cs="Arial"/>
                <w:color w:val="000000"/>
                <w:sz w:val="18"/>
                <w:szCs w:val="18"/>
                <w:lang w:val="hu-HU"/>
              </w:rPr>
              <w:t xml:space="preserve">Dátum: </w:t>
            </w:r>
          </w:p>
        </w:tc>
      </w:tr>
      <w:tr w:rsidR="009815EE" w14:paraId="7E2354F1" w14:textId="77777777">
        <w:trPr>
          <w:trHeight w:val="570"/>
        </w:trPr>
        <w:tc>
          <w:tcPr>
            <w:tcW w:w="3208" w:type="dxa"/>
            <w:gridSpan w:val="2"/>
            <w:tcBorders>
              <w:top w:val="single" w:sz="4" w:space="0" w:color="000000"/>
              <w:left w:val="single" w:sz="4" w:space="0" w:color="000000"/>
              <w:bottom w:val="single" w:sz="4" w:space="0" w:color="000000"/>
            </w:tcBorders>
            <w:shd w:val="clear" w:color="auto" w:fill="auto"/>
          </w:tcPr>
          <w:p w14:paraId="0DEFD886"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Neve: </w:t>
            </w:r>
          </w:p>
          <w:p w14:paraId="45523418"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Gyömrő Város Önkormányzata </w:t>
            </w:r>
          </w:p>
        </w:tc>
        <w:tc>
          <w:tcPr>
            <w:tcW w:w="3279" w:type="dxa"/>
            <w:gridSpan w:val="3"/>
            <w:tcBorders>
              <w:top w:val="single" w:sz="4" w:space="0" w:color="000000"/>
              <w:left w:val="single" w:sz="4" w:space="0" w:color="000000"/>
              <w:bottom w:val="single" w:sz="4" w:space="0" w:color="000000"/>
            </w:tcBorders>
            <w:shd w:val="clear" w:color="auto" w:fill="auto"/>
          </w:tcPr>
          <w:p w14:paraId="7DA54505"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Neve, címe: </w:t>
            </w:r>
          </w:p>
          <w:p w14:paraId="4855DBE2"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 </w:t>
            </w:r>
          </w:p>
        </w:tc>
        <w:tc>
          <w:tcPr>
            <w:tcW w:w="3154" w:type="dxa"/>
            <w:gridSpan w:val="3"/>
            <w:tcBorders>
              <w:top w:val="single" w:sz="4" w:space="0" w:color="000000"/>
              <w:left w:val="single" w:sz="4" w:space="0" w:color="000000"/>
              <w:bottom w:val="single" w:sz="4" w:space="0" w:color="000000"/>
              <w:right w:val="single" w:sz="4" w:space="0" w:color="000000"/>
            </w:tcBorders>
            <w:shd w:val="clear" w:color="auto" w:fill="auto"/>
          </w:tcPr>
          <w:p w14:paraId="20E14BBD" w14:textId="77777777" w:rsidR="009815EE" w:rsidRDefault="009815EE">
            <w:pPr>
              <w:autoSpaceDE w:val="0"/>
            </w:pPr>
            <w:r>
              <w:rPr>
                <w:rFonts w:ascii="Arial" w:hAnsi="Arial" w:cs="Arial"/>
                <w:color w:val="000000"/>
                <w:sz w:val="18"/>
                <w:szCs w:val="18"/>
                <w:lang w:val="hu-HU"/>
              </w:rPr>
              <w:t xml:space="preserve">KÜJ, KTJ száma: </w:t>
            </w:r>
          </w:p>
        </w:tc>
      </w:tr>
      <w:tr w:rsidR="009815EE" w14:paraId="1B281FDF" w14:textId="77777777">
        <w:trPr>
          <w:trHeight w:val="421"/>
        </w:trPr>
        <w:tc>
          <w:tcPr>
            <w:tcW w:w="3208" w:type="dxa"/>
            <w:gridSpan w:val="2"/>
            <w:tcBorders>
              <w:top w:val="single" w:sz="4" w:space="0" w:color="000000"/>
              <w:left w:val="single" w:sz="4" w:space="0" w:color="000000"/>
              <w:bottom w:val="single" w:sz="4" w:space="0" w:color="000000"/>
            </w:tcBorders>
            <w:shd w:val="clear" w:color="auto" w:fill="auto"/>
          </w:tcPr>
          <w:p w14:paraId="2C7EA61A"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Címe: </w:t>
            </w:r>
          </w:p>
          <w:p w14:paraId="11B6F35D"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2230 Gyömrő Fő tér 1. </w:t>
            </w:r>
          </w:p>
        </w:tc>
        <w:tc>
          <w:tcPr>
            <w:tcW w:w="3279" w:type="dxa"/>
            <w:gridSpan w:val="3"/>
            <w:tcBorders>
              <w:top w:val="single" w:sz="4" w:space="0" w:color="000000"/>
              <w:left w:val="single" w:sz="4" w:space="0" w:color="000000"/>
              <w:bottom w:val="single" w:sz="4" w:space="0" w:color="000000"/>
            </w:tcBorders>
            <w:shd w:val="clear" w:color="auto" w:fill="auto"/>
          </w:tcPr>
          <w:p w14:paraId="32A2E7F0"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Neve, címe: </w:t>
            </w:r>
          </w:p>
        </w:tc>
        <w:tc>
          <w:tcPr>
            <w:tcW w:w="3154" w:type="dxa"/>
            <w:gridSpan w:val="3"/>
            <w:tcBorders>
              <w:top w:val="single" w:sz="4" w:space="0" w:color="000000"/>
              <w:left w:val="single" w:sz="4" w:space="0" w:color="000000"/>
              <w:bottom w:val="single" w:sz="4" w:space="0" w:color="000000"/>
              <w:right w:val="single" w:sz="4" w:space="0" w:color="000000"/>
            </w:tcBorders>
            <w:shd w:val="clear" w:color="auto" w:fill="auto"/>
          </w:tcPr>
          <w:p w14:paraId="2EA8C206" w14:textId="77777777" w:rsidR="009815EE" w:rsidRDefault="009815EE">
            <w:pPr>
              <w:autoSpaceDE w:val="0"/>
            </w:pPr>
            <w:r>
              <w:rPr>
                <w:rFonts w:ascii="Arial" w:hAnsi="Arial" w:cs="Arial"/>
                <w:color w:val="000000"/>
                <w:sz w:val="18"/>
                <w:szCs w:val="18"/>
                <w:lang w:val="hu-HU"/>
              </w:rPr>
              <w:t xml:space="preserve">KÜJ, KTJ száma: </w:t>
            </w:r>
          </w:p>
        </w:tc>
      </w:tr>
      <w:tr w:rsidR="009815EE" w14:paraId="67FC6FF5" w14:textId="77777777">
        <w:trPr>
          <w:trHeight w:val="121"/>
        </w:trPr>
        <w:tc>
          <w:tcPr>
            <w:tcW w:w="9641" w:type="dxa"/>
            <w:gridSpan w:val="8"/>
            <w:tcBorders>
              <w:top w:val="single" w:sz="4" w:space="0" w:color="000000"/>
              <w:left w:val="single" w:sz="4" w:space="0" w:color="000000"/>
              <w:bottom w:val="single" w:sz="4" w:space="0" w:color="000000"/>
              <w:right w:val="single" w:sz="4" w:space="0" w:color="000000"/>
            </w:tcBorders>
            <w:shd w:val="clear" w:color="auto" w:fill="auto"/>
          </w:tcPr>
          <w:p w14:paraId="6D5B709F" w14:textId="77777777" w:rsidR="009815EE" w:rsidRDefault="009815EE">
            <w:pPr>
              <w:autoSpaceDE w:val="0"/>
            </w:pPr>
            <w:r>
              <w:rPr>
                <w:rFonts w:ascii="Arial" w:hAnsi="Arial" w:cs="Arial"/>
                <w:b/>
                <w:bCs/>
                <w:color w:val="000000"/>
                <w:sz w:val="18"/>
                <w:szCs w:val="18"/>
                <w:lang w:val="hu-HU"/>
              </w:rPr>
              <w:t xml:space="preserve">Az építéshely adatai: </w:t>
            </w:r>
          </w:p>
        </w:tc>
      </w:tr>
      <w:tr w:rsidR="009815EE" w14:paraId="2D5E1400" w14:textId="77777777">
        <w:trPr>
          <w:trHeight w:val="121"/>
        </w:trPr>
        <w:tc>
          <w:tcPr>
            <w:tcW w:w="9641" w:type="dxa"/>
            <w:gridSpan w:val="8"/>
            <w:tcBorders>
              <w:top w:val="single" w:sz="4" w:space="0" w:color="000000"/>
              <w:left w:val="single" w:sz="4" w:space="0" w:color="000000"/>
              <w:bottom w:val="single" w:sz="4" w:space="0" w:color="000000"/>
              <w:right w:val="single" w:sz="4" w:space="0" w:color="000000"/>
            </w:tcBorders>
            <w:shd w:val="clear" w:color="auto" w:fill="auto"/>
          </w:tcPr>
          <w:p w14:paraId="5A5FEEEE" w14:textId="77777777" w:rsidR="009815EE" w:rsidRDefault="009815EE">
            <w:pPr>
              <w:autoSpaceDE w:val="0"/>
            </w:pPr>
            <w:r>
              <w:rPr>
                <w:rFonts w:ascii="Arial" w:hAnsi="Arial" w:cs="Arial"/>
                <w:color w:val="000000"/>
                <w:sz w:val="18"/>
                <w:szCs w:val="18"/>
                <w:lang w:val="hu-HU"/>
              </w:rPr>
              <w:t xml:space="preserve">Címe: 2230 Gyömrő </w:t>
            </w:r>
          </w:p>
        </w:tc>
      </w:tr>
      <w:tr w:rsidR="009815EE" w14:paraId="5733CCD4" w14:textId="77777777">
        <w:trPr>
          <w:trHeight w:val="121"/>
        </w:trPr>
        <w:tc>
          <w:tcPr>
            <w:tcW w:w="9641" w:type="dxa"/>
            <w:gridSpan w:val="8"/>
            <w:tcBorders>
              <w:top w:val="single" w:sz="4" w:space="0" w:color="000000"/>
              <w:left w:val="single" w:sz="4" w:space="0" w:color="000000"/>
              <w:bottom w:val="single" w:sz="4" w:space="0" w:color="000000"/>
              <w:right w:val="single" w:sz="4" w:space="0" w:color="000000"/>
            </w:tcBorders>
            <w:shd w:val="clear" w:color="auto" w:fill="auto"/>
          </w:tcPr>
          <w:p w14:paraId="0D32214A" w14:textId="77777777" w:rsidR="009815EE" w:rsidRDefault="009815EE">
            <w:pPr>
              <w:autoSpaceDE w:val="0"/>
            </w:pPr>
            <w:r>
              <w:rPr>
                <w:rFonts w:ascii="Arial" w:hAnsi="Arial" w:cs="Arial"/>
                <w:color w:val="000000"/>
                <w:sz w:val="18"/>
                <w:szCs w:val="18"/>
                <w:lang w:val="hu-HU"/>
              </w:rPr>
              <w:t xml:space="preserve">Helyrajzi száma: 1793 és 3570/1 </w:t>
            </w:r>
          </w:p>
        </w:tc>
      </w:tr>
      <w:tr w:rsidR="009815EE" w14:paraId="0F86DF5A" w14:textId="77777777">
        <w:trPr>
          <w:trHeight w:val="421"/>
        </w:trPr>
        <w:tc>
          <w:tcPr>
            <w:tcW w:w="9641" w:type="dxa"/>
            <w:gridSpan w:val="8"/>
            <w:tcBorders>
              <w:top w:val="single" w:sz="4" w:space="0" w:color="000000"/>
              <w:left w:val="single" w:sz="4" w:space="0" w:color="000000"/>
              <w:bottom w:val="single" w:sz="4" w:space="0" w:color="000000"/>
              <w:right w:val="single" w:sz="4" w:space="0" w:color="000000"/>
            </w:tcBorders>
            <w:shd w:val="clear" w:color="auto" w:fill="auto"/>
          </w:tcPr>
          <w:p w14:paraId="7945BCA6" w14:textId="77777777" w:rsidR="009815EE" w:rsidRDefault="009815EE">
            <w:pPr>
              <w:autoSpaceDE w:val="0"/>
              <w:rPr>
                <w:rFonts w:ascii="Arial" w:hAnsi="Arial" w:cs="Arial"/>
                <w:color w:val="000000"/>
                <w:sz w:val="18"/>
                <w:szCs w:val="18"/>
                <w:lang w:val="hu-HU"/>
              </w:rPr>
            </w:pPr>
            <w:r>
              <w:rPr>
                <w:rFonts w:ascii="Arial" w:hAnsi="Arial" w:cs="Arial"/>
                <w:b/>
                <w:bCs/>
                <w:color w:val="000000"/>
                <w:sz w:val="18"/>
                <w:szCs w:val="18"/>
                <w:lang w:val="hu-HU"/>
              </w:rPr>
              <w:t xml:space="preserve">A végzett tevékenység: </w:t>
            </w:r>
          </w:p>
          <w:p w14:paraId="03633221" w14:textId="77777777" w:rsidR="009815EE" w:rsidRDefault="009815EE">
            <w:pPr>
              <w:autoSpaceDE w:val="0"/>
            </w:pPr>
            <w:r>
              <w:rPr>
                <w:rFonts w:ascii="Arial" w:hAnsi="Arial" w:cs="Arial"/>
                <w:color w:val="000000"/>
                <w:sz w:val="18"/>
                <w:szCs w:val="18"/>
                <w:lang w:val="hu-HU"/>
              </w:rPr>
              <w:t xml:space="preserve">épület építése, átalakítása, bővítése, </w:t>
            </w:r>
            <w:r>
              <w:rPr>
                <w:rFonts w:ascii="Arial" w:hAnsi="Arial" w:cs="Arial"/>
                <w:color w:val="000000"/>
                <w:sz w:val="18"/>
                <w:szCs w:val="18"/>
                <w:u w:val="single"/>
                <w:lang w:val="hu-HU"/>
              </w:rPr>
              <w:t>felújítása</w:t>
            </w:r>
            <w:r>
              <w:rPr>
                <w:rFonts w:ascii="Arial" w:hAnsi="Arial" w:cs="Arial"/>
                <w:color w:val="000000"/>
                <w:sz w:val="18"/>
                <w:szCs w:val="18"/>
                <w:lang w:val="hu-HU"/>
              </w:rPr>
              <w:t xml:space="preserve">, helyreállítása, </w:t>
            </w:r>
            <w:r>
              <w:rPr>
                <w:rFonts w:ascii="Arial" w:hAnsi="Arial" w:cs="Arial"/>
                <w:color w:val="000000"/>
                <w:sz w:val="18"/>
                <w:szCs w:val="18"/>
                <w:u w:val="single"/>
                <w:lang w:val="hu-HU"/>
              </w:rPr>
              <w:t>korszerűsítése</w:t>
            </w:r>
            <w:r>
              <w:rPr>
                <w:rFonts w:ascii="Arial" w:hAnsi="Arial" w:cs="Arial"/>
                <w:color w:val="000000"/>
                <w:sz w:val="18"/>
                <w:szCs w:val="18"/>
                <w:lang w:val="hu-HU"/>
              </w:rPr>
              <w:t xml:space="preserve">, </w:t>
            </w:r>
            <w:proofErr w:type="spellStart"/>
            <w:r>
              <w:rPr>
                <w:rFonts w:ascii="Arial" w:hAnsi="Arial" w:cs="Arial"/>
                <w:color w:val="000000"/>
                <w:sz w:val="18"/>
                <w:szCs w:val="18"/>
                <w:lang w:val="hu-HU"/>
              </w:rPr>
              <w:t>továbbépítése</w:t>
            </w:r>
            <w:proofErr w:type="spellEnd"/>
            <w:r>
              <w:rPr>
                <w:rFonts w:ascii="Arial" w:hAnsi="Arial" w:cs="Arial"/>
                <w:color w:val="000000"/>
                <w:sz w:val="18"/>
                <w:szCs w:val="18"/>
                <w:lang w:val="hu-HU"/>
              </w:rPr>
              <w:t xml:space="preserve">. (A kívánt rész aláhúzandó!) </w:t>
            </w:r>
          </w:p>
        </w:tc>
      </w:tr>
      <w:tr w:rsidR="009815EE" w14:paraId="442BABE9" w14:textId="77777777">
        <w:trPr>
          <w:trHeight w:val="121"/>
        </w:trPr>
        <w:tc>
          <w:tcPr>
            <w:tcW w:w="5353" w:type="dxa"/>
            <w:gridSpan w:val="4"/>
            <w:tcBorders>
              <w:top w:val="single" w:sz="4" w:space="0" w:color="000000"/>
              <w:left w:val="single" w:sz="4" w:space="0" w:color="000000"/>
              <w:bottom w:val="single" w:sz="4" w:space="0" w:color="000000"/>
            </w:tcBorders>
            <w:shd w:val="clear" w:color="auto" w:fill="auto"/>
          </w:tcPr>
          <w:p w14:paraId="44333E7C"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Építési hulladék </w:t>
            </w:r>
          </w:p>
        </w:tc>
        <w:tc>
          <w:tcPr>
            <w:tcW w:w="4288" w:type="dxa"/>
            <w:gridSpan w:val="4"/>
            <w:tcBorders>
              <w:top w:val="single" w:sz="4" w:space="0" w:color="000000"/>
              <w:left w:val="single" w:sz="4" w:space="0" w:color="000000"/>
              <w:bottom w:val="single" w:sz="4" w:space="0" w:color="000000"/>
              <w:right w:val="single" w:sz="4" w:space="0" w:color="000000"/>
            </w:tcBorders>
            <w:shd w:val="clear" w:color="auto" w:fill="auto"/>
          </w:tcPr>
          <w:p w14:paraId="7CF0FD20" w14:textId="77777777" w:rsidR="009815EE" w:rsidRDefault="009815EE">
            <w:pPr>
              <w:autoSpaceDE w:val="0"/>
            </w:pPr>
            <w:r>
              <w:rPr>
                <w:rFonts w:ascii="Arial" w:hAnsi="Arial" w:cs="Arial"/>
                <w:color w:val="000000"/>
                <w:sz w:val="18"/>
                <w:szCs w:val="18"/>
                <w:lang w:val="hu-HU"/>
              </w:rPr>
              <w:t xml:space="preserve">Kezelési mód </w:t>
            </w:r>
          </w:p>
        </w:tc>
      </w:tr>
      <w:tr w:rsidR="009815EE" w14:paraId="6B565D26" w14:textId="77777777">
        <w:trPr>
          <w:trHeight w:val="570"/>
        </w:trPr>
        <w:tc>
          <w:tcPr>
            <w:tcW w:w="1526" w:type="dxa"/>
            <w:tcBorders>
              <w:top w:val="single" w:sz="4" w:space="0" w:color="000000"/>
              <w:left w:val="single" w:sz="4" w:space="0" w:color="000000"/>
              <w:bottom w:val="single" w:sz="4" w:space="0" w:color="000000"/>
            </w:tcBorders>
            <w:shd w:val="clear" w:color="auto" w:fill="auto"/>
          </w:tcPr>
          <w:p w14:paraId="5A6EEA13"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Sor- szám </w:t>
            </w:r>
          </w:p>
        </w:tc>
        <w:tc>
          <w:tcPr>
            <w:tcW w:w="1682" w:type="dxa"/>
            <w:tcBorders>
              <w:top w:val="single" w:sz="4" w:space="0" w:color="000000"/>
              <w:left w:val="single" w:sz="4" w:space="0" w:color="000000"/>
              <w:bottom w:val="single" w:sz="4" w:space="0" w:color="000000"/>
            </w:tcBorders>
            <w:shd w:val="clear" w:color="auto" w:fill="auto"/>
          </w:tcPr>
          <w:p w14:paraId="6C16D256"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A hulladék anyagi minősége szerinti csoportosítás </w:t>
            </w:r>
          </w:p>
        </w:tc>
        <w:tc>
          <w:tcPr>
            <w:tcW w:w="2145" w:type="dxa"/>
            <w:gridSpan w:val="2"/>
            <w:tcBorders>
              <w:top w:val="single" w:sz="4" w:space="0" w:color="000000"/>
              <w:left w:val="single" w:sz="4" w:space="0" w:color="000000"/>
              <w:bottom w:val="single" w:sz="4" w:space="0" w:color="000000"/>
            </w:tcBorders>
            <w:shd w:val="clear" w:color="auto" w:fill="auto"/>
          </w:tcPr>
          <w:p w14:paraId="42901B9D"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EWC kódszám </w:t>
            </w:r>
          </w:p>
        </w:tc>
        <w:tc>
          <w:tcPr>
            <w:tcW w:w="1134" w:type="dxa"/>
            <w:tcBorders>
              <w:top w:val="single" w:sz="4" w:space="0" w:color="000000"/>
              <w:left w:val="single" w:sz="4" w:space="0" w:color="000000"/>
              <w:bottom w:val="single" w:sz="4" w:space="0" w:color="000000"/>
            </w:tcBorders>
            <w:shd w:val="clear" w:color="auto" w:fill="auto"/>
          </w:tcPr>
          <w:p w14:paraId="2D801EF1"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Tömeg (t) </w:t>
            </w:r>
          </w:p>
        </w:tc>
        <w:tc>
          <w:tcPr>
            <w:tcW w:w="1535" w:type="dxa"/>
            <w:gridSpan w:val="2"/>
            <w:tcBorders>
              <w:top w:val="single" w:sz="4" w:space="0" w:color="000000"/>
              <w:left w:val="single" w:sz="4" w:space="0" w:color="000000"/>
              <w:bottom w:val="single" w:sz="4" w:space="0" w:color="000000"/>
            </w:tcBorders>
            <w:shd w:val="clear" w:color="auto" w:fill="auto"/>
          </w:tcPr>
          <w:p w14:paraId="272FD347"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Megnevezése </w:t>
            </w: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70C90875" w14:textId="77777777" w:rsidR="009815EE" w:rsidRDefault="009815EE">
            <w:pPr>
              <w:autoSpaceDE w:val="0"/>
            </w:pPr>
            <w:r>
              <w:rPr>
                <w:rFonts w:ascii="Arial" w:hAnsi="Arial" w:cs="Arial"/>
                <w:color w:val="000000"/>
                <w:sz w:val="18"/>
                <w:szCs w:val="18"/>
                <w:lang w:val="hu-HU"/>
              </w:rPr>
              <w:t xml:space="preserve">Helyszíne </w:t>
            </w:r>
          </w:p>
        </w:tc>
      </w:tr>
      <w:tr w:rsidR="009815EE" w14:paraId="6A8494E8" w14:textId="77777777">
        <w:trPr>
          <w:trHeight w:val="121"/>
        </w:trPr>
        <w:tc>
          <w:tcPr>
            <w:tcW w:w="1526" w:type="dxa"/>
            <w:tcBorders>
              <w:top w:val="single" w:sz="4" w:space="0" w:color="000000"/>
              <w:left w:val="single" w:sz="4" w:space="0" w:color="000000"/>
              <w:bottom w:val="single" w:sz="4" w:space="0" w:color="000000"/>
            </w:tcBorders>
            <w:shd w:val="clear" w:color="auto" w:fill="auto"/>
          </w:tcPr>
          <w:p w14:paraId="6B406354"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1. </w:t>
            </w:r>
          </w:p>
        </w:tc>
        <w:tc>
          <w:tcPr>
            <w:tcW w:w="1701" w:type="dxa"/>
            <w:gridSpan w:val="2"/>
            <w:tcBorders>
              <w:top w:val="single" w:sz="4" w:space="0" w:color="000000"/>
              <w:left w:val="single" w:sz="4" w:space="0" w:color="000000"/>
              <w:bottom w:val="single" w:sz="4" w:space="0" w:color="000000"/>
            </w:tcBorders>
            <w:shd w:val="clear" w:color="auto" w:fill="auto"/>
          </w:tcPr>
          <w:p w14:paraId="202F7658"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Kitermelt talaj </w:t>
            </w:r>
          </w:p>
        </w:tc>
        <w:tc>
          <w:tcPr>
            <w:tcW w:w="2126" w:type="dxa"/>
            <w:tcBorders>
              <w:top w:val="single" w:sz="4" w:space="0" w:color="000000"/>
              <w:left w:val="single" w:sz="4" w:space="0" w:color="000000"/>
              <w:bottom w:val="single" w:sz="4" w:space="0" w:color="000000"/>
            </w:tcBorders>
            <w:shd w:val="clear" w:color="auto" w:fill="auto"/>
          </w:tcPr>
          <w:p w14:paraId="57DBC5F0" w14:textId="77777777" w:rsidR="009815EE" w:rsidRDefault="009815EE">
            <w:pPr>
              <w:autoSpaceDE w:val="0"/>
              <w:rPr>
                <w:rFonts w:ascii="Arial" w:hAnsi="Arial" w:cs="Arial"/>
                <w:color w:val="000000"/>
                <w:sz w:val="18"/>
                <w:szCs w:val="18"/>
                <w:shd w:val="clear" w:color="auto" w:fill="FFFF00"/>
                <w:lang w:val="hu-HU"/>
              </w:rPr>
            </w:pPr>
            <w:r>
              <w:rPr>
                <w:rFonts w:ascii="Arial" w:hAnsi="Arial" w:cs="Arial"/>
                <w:color w:val="000000"/>
                <w:sz w:val="18"/>
                <w:szCs w:val="18"/>
                <w:lang w:val="hu-HU"/>
              </w:rPr>
              <w:t xml:space="preserve">17 05 04 </w:t>
            </w:r>
          </w:p>
        </w:tc>
        <w:tc>
          <w:tcPr>
            <w:tcW w:w="1134" w:type="dxa"/>
            <w:tcBorders>
              <w:top w:val="single" w:sz="4" w:space="0" w:color="000000"/>
              <w:left w:val="single" w:sz="4" w:space="0" w:color="000000"/>
              <w:bottom w:val="single" w:sz="4" w:space="0" w:color="000000"/>
            </w:tcBorders>
            <w:shd w:val="clear" w:color="auto" w:fill="auto"/>
          </w:tcPr>
          <w:p w14:paraId="25457C54" w14:textId="77777777" w:rsidR="009815EE" w:rsidRDefault="009815EE">
            <w:pPr>
              <w:autoSpaceDE w:val="0"/>
              <w:snapToGrid w:val="0"/>
              <w:rPr>
                <w:rFonts w:ascii="Arial" w:hAnsi="Arial" w:cs="Arial"/>
                <w:color w:val="000000"/>
                <w:sz w:val="18"/>
                <w:szCs w:val="18"/>
                <w:shd w:val="clear" w:color="auto" w:fill="FFFF00"/>
                <w:lang w:val="hu-HU"/>
              </w:rPr>
            </w:pPr>
          </w:p>
        </w:tc>
        <w:tc>
          <w:tcPr>
            <w:tcW w:w="1535" w:type="dxa"/>
            <w:gridSpan w:val="2"/>
            <w:tcBorders>
              <w:top w:val="single" w:sz="4" w:space="0" w:color="000000"/>
              <w:left w:val="single" w:sz="4" w:space="0" w:color="000000"/>
              <w:bottom w:val="single" w:sz="4" w:space="0" w:color="000000"/>
            </w:tcBorders>
            <w:shd w:val="clear" w:color="auto" w:fill="auto"/>
          </w:tcPr>
          <w:p w14:paraId="75BF6AD2"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3 </w:t>
            </w: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4B71DEFE" w14:textId="77777777" w:rsidR="009815EE" w:rsidRDefault="009815EE">
            <w:pPr>
              <w:autoSpaceDE w:val="0"/>
              <w:snapToGrid w:val="0"/>
              <w:rPr>
                <w:rFonts w:ascii="Arial" w:hAnsi="Arial" w:cs="Arial"/>
                <w:color w:val="000000"/>
                <w:sz w:val="18"/>
                <w:szCs w:val="18"/>
                <w:lang w:val="hu-HU"/>
              </w:rPr>
            </w:pPr>
          </w:p>
        </w:tc>
      </w:tr>
      <w:tr w:rsidR="009815EE" w14:paraId="6EE7BF53" w14:textId="77777777">
        <w:trPr>
          <w:trHeight w:val="121"/>
        </w:trPr>
        <w:tc>
          <w:tcPr>
            <w:tcW w:w="1526" w:type="dxa"/>
            <w:tcBorders>
              <w:top w:val="single" w:sz="4" w:space="0" w:color="000000"/>
              <w:left w:val="single" w:sz="4" w:space="0" w:color="000000"/>
              <w:bottom w:val="single" w:sz="4" w:space="0" w:color="000000"/>
            </w:tcBorders>
            <w:shd w:val="clear" w:color="auto" w:fill="auto"/>
          </w:tcPr>
          <w:p w14:paraId="7B5171ED"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2. </w:t>
            </w:r>
          </w:p>
        </w:tc>
        <w:tc>
          <w:tcPr>
            <w:tcW w:w="1701" w:type="dxa"/>
            <w:gridSpan w:val="2"/>
            <w:tcBorders>
              <w:top w:val="single" w:sz="4" w:space="0" w:color="000000"/>
              <w:left w:val="single" w:sz="4" w:space="0" w:color="000000"/>
              <w:bottom w:val="single" w:sz="4" w:space="0" w:color="000000"/>
            </w:tcBorders>
            <w:shd w:val="clear" w:color="auto" w:fill="auto"/>
          </w:tcPr>
          <w:p w14:paraId="7E8C95A4"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Betontörmelék </w:t>
            </w:r>
          </w:p>
        </w:tc>
        <w:tc>
          <w:tcPr>
            <w:tcW w:w="2126" w:type="dxa"/>
            <w:tcBorders>
              <w:top w:val="single" w:sz="4" w:space="0" w:color="000000"/>
              <w:left w:val="single" w:sz="4" w:space="0" w:color="000000"/>
              <w:bottom w:val="single" w:sz="4" w:space="0" w:color="000000"/>
            </w:tcBorders>
            <w:shd w:val="clear" w:color="auto" w:fill="auto"/>
          </w:tcPr>
          <w:p w14:paraId="7255C137"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17 01 01 </w:t>
            </w:r>
          </w:p>
        </w:tc>
        <w:tc>
          <w:tcPr>
            <w:tcW w:w="1134" w:type="dxa"/>
            <w:tcBorders>
              <w:top w:val="single" w:sz="4" w:space="0" w:color="000000"/>
              <w:left w:val="single" w:sz="4" w:space="0" w:color="000000"/>
              <w:bottom w:val="single" w:sz="4" w:space="0" w:color="000000"/>
            </w:tcBorders>
            <w:shd w:val="clear" w:color="auto" w:fill="auto"/>
          </w:tcPr>
          <w:p w14:paraId="5EE258EF" w14:textId="77777777" w:rsidR="009815EE" w:rsidRDefault="009815EE">
            <w:pPr>
              <w:autoSpaceDE w:val="0"/>
              <w:snapToGrid w:val="0"/>
              <w:rPr>
                <w:rFonts w:ascii="Arial" w:hAnsi="Arial" w:cs="Arial"/>
                <w:color w:val="000000"/>
                <w:sz w:val="18"/>
                <w:szCs w:val="18"/>
                <w:lang w:val="hu-HU"/>
              </w:rPr>
            </w:pPr>
          </w:p>
        </w:tc>
        <w:tc>
          <w:tcPr>
            <w:tcW w:w="1535" w:type="dxa"/>
            <w:gridSpan w:val="2"/>
            <w:tcBorders>
              <w:top w:val="single" w:sz="4" w:space="0" w:color="000000"/>
              <w:left w:val="single" w:sz="4" w:space="0" w:color="000000"/>
              <w:bottom w:val="single" w:sz="4" w:space="0" w:color="000000"/>
            </w:tcBorders>
            <w:shd w:val="clear" w:color="auto" w:fill="auto"/>
          </w:tcPr>
          <w:p w14:paraId="2C7AAFB4"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1 </w:t>
            </w: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79B34EEC" w14:textId="77777777" w:rsidR="009815EE" w:rsidRDefault="009815EE">
            <w:pPr>
              <w:autoSpaceDE w:val="0"/>
              <w:snapToGrid w:val="0"/>
              <w:rPr>
                <w:rFonts w:ascii="Arial" w:hAnsi="Arial" w:cs="Arial"/>
                <w:color w:val="000000"/>
                <w:sz w:val="18"/>
                <w:szCs w:val="18"/>
                <w:lang w:val="hu-HU"/>
              </w:rPr>
            </w:pPr>
          </w:p>
        </w:tc>
      </w:tr>
      <w:tr w:rsidR="009815EE" w14:paraId="1E89195C" w14:textId="77777777">
        <w:trPr>
          <w:trHeight w:val="121"/>
        </w:trPr>
        <w:tc>
          <w:tcPr>
            <w:tcW w:w="1526" w:type="dxa"/>
            <w:tcBorders>
              <w:top w:val="single" w:sz="4" w:space="0" w:color="000000"/>
              <w:left w:val="single" w:sz="4" w:space="0" w:color="000000"/>
              <w:bottom w:val="single" w:sz="4" w:space="0" w:color="000000"/>
            </w:tcBorders>
            <w:shd w:val="clear" w:color="auto" w:fill="auto"/>
          </w:tcPr>
          <w:p w14:paraId="4BA3BC47"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3.</w:t>
            </w:r>
          </w:p>
        </w:tc>
        <w:tc>
          <w:tcPr>
            <w:tcW w:w="1701" w:type="dxa"/>
            <w:gridSpan w:val="2"/>
            <w:tcBorders>
              <w:top w:val="single" w:sz="4" w:space="0" w:color="000000"/>
              <w:left w:val="single" w:sz="4" w:space="0" w:color="000000"/>
              <w:bottom w:val="single" w:sz="4" w:space="0" w:color="000000"/>
            </w:tcBorders>
            <w:shd w:val="clear" w:color="auto" w:fill="auto"/>
          </w:tcPr>
          <w:p w14:paraId="637AC3A3"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Aszfalttörmelék</w:t>
            </w:r>
          </w:p>
        </w:tc>
        <w:tc>
          <w:tcPr>
            <w:tcW w:w="2126" w:type="dxa"/>
            <w:tcBorders>
              <w:top w:val="single" w:sz="4" w:space="0" w:color="000000"/>
              <w:left w:val="single" w:sz="4" w:space="0" w:color="000000"/>
              <w:bottom w:val="single" w:sz="4" w:space="0" w:color="000000"/>
            </w:tcBorders>
            <w:shd w:val="clear" w:color="auto" w:fill="auto"/>
          </w:tcPr>
          <w:p w14:paraId="77B027DE"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17 03 02</w:t>
            </w:r>
          </w:p>
        </w:tc>
        <w:tc>
          <w:tcPr>
            <w:tcW w:w="1134" w:type="dxa"/>
            <w:tcBorders>
              <w:top w:val="single" w:sz="4" w:space="0" w:color="000000"/>
              <w:left w:val="single" w:sz="4" w:space="0" w:color="000000"/>
              <w:bottom w:val="single" w:sz="4" w:space="0" w:color="000000"/>
            </w:tcBorders>
            <w:shd w:val="clear" w:color="auto" w:fill="auto"/>
          </w:tcPr>
          <w:p w14:paraId="3BF65FD1" w14:textId="77777777" w:rsidR="009815EE" w:rsidRDefault="009815EE">
            <w:pPr>
              <w:autoSpaceDE w:val="0"/>
              <w:snapToGrid w:val="0"/>
              <w:rPr>
                <w:rFonts w:ascii="Arial" w:hAnsi="Arial" w:cs="Arial"/>
                <w:color w:val="000000"/>
                <w:sz w:val="18"/>
                <w:szCs w:val="18"/>
                <w:lang w:val="hu-HU"/>
              </w:rPr>
            </w:pPr>
          </w:p>
        </w:tc>
        <w:tc>
          <w:tcPr>
            <w:tcW w:w="1535" w:type="dxa"/>
            <w:gridSpan w:val="2"/>
            <w:tcBorders>
              <w:top w:val="single" w:sz="4" w:space="0" w:color="000000"/>
              <w:left w:val="single" w:sz="4" w:space="0" w:color="000000"/>
              <w:bottom w:val="single" w:sz="4" w:space="0" w:color="000000"/>
            </w:tcBorders>
            <w:shd w:val="clear" w:color="auto" w:fill="auto"/>
          </w:tcPr>
          <w:p w14:paraId="75C6AB9D" w14:textId="77777777" w:rsidR="009815EE" w:rsidRDefault="009815EE">
            <w:pPr>
              <w:autoSpaceDE w:val="0"/>
              <w:snapToGrid w:val="0"/>
              <w:rPr>
                <w:rFonts w:ascii="Arial" w:hAnsi="Arial" w:cs="Arial"/>
                <w:color w:val="000000"/>
                <w:sz w:val="18"/>
                <w:szCs w:val="18"/>
                <w:lang w:val="hu-HU"/>
              </w:rP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61B2AC4E" w14:textId="77777777" w:rsidR="009815EE" w:rsidRDefault="009815EE">
            <w:pPr>
              <w:autoSpaceDE w:val="0"/>
              <w:snapToGrid w:val="0"/>
              <w:rPr>
                <w:rFonts w:ascii="Arial" w:hAnsi="Arial" w:cs="Arial"/>
                <w:color w:val="000000"/>
                <w:sz w:val="18"/>
                <w:szCs w:val="18"/>
                <w:lang w:val="hu-HU"/>
              </w:rPr>
            </w:pPr>
          </w:p>
        </w:tc>
      </w:tr>
      <w:tr w:rsidR="009815EE" w14:paraId="6D88E84D" w14:textId="77777777">
        <w:trPr>
          <w:trHeight w:val="121"/>
        </w:trPr>
        <w:tc>
          <w:tcPr>
            <w:tcW w:w="1526" w:type="dxa"/>
            <w:tcBorders>
              <w:top w:val="single" w:sz="4" w:space="0" w:color="000000"/>
              <w:left w:val="single" w:sz="4" w:space="0" w:color="000000"/>
              <w:bottom w:val="single" w:sz="4" w:space="0" w:color="000000"/>
            </w:tcBorders>
            <w:shd w:val="clear" w:color="auto" w:fill="auto"/>
          </w:tcPr>
          <w:p w14:paraId="0C9E9CEA"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4. </w:t>
            </w:r>
          </w:p>
        </w:tc>
        <w:tc>
          <w:tcPr>
            <w:tcW w:w="1701" w:type="dxa"/>
            <w:gridSpan w:val="2"/>
            <w:tcBorders>
              <w:top w:val="single" w:sz="4" w:space="0" w:color="000000"/>
              <w:left w:val="single" w:sz="4" w:space="0" w:color="000000"/>
              <w:bottom w:val="single" w:sz="4" w:space="0" w:color="000000"/>
            </w:tcBorders>
            <w:shd w:val="clear" w:color="auto" w:fill="auto"/>
          </w:tcPr>
          <w:p w14:paraId="3BF68337"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Fahulladék </w:t>
            </w:r>
          </w:p>
        </w:tc>
        <w:tc>
          <w:tcPr>
            <w:tcW w:w="2126" w:type="dxa"/>
            <w:tcBorders>
              <w:top w:val="single" w:sz="4" w:space="0" w:color="000000"/>
              <w:left w:val="single" w:sz="4" w:space="0" w:color="000000"/>
              <w:bottom w:val="single" w:sz="4" w:space="0" w:color="000000"/>
            </w:tcBorders>
            <w:shd w:val="clear" w:color="auto" w:fill="auto"/>
          </w:tcPr>
          <w:p w14:paraId="7B14B662"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17 02 01 </w:t>
            </w:r>
          </w:p>
        </w:tc>
        <w:tc>
          <w:tcPr>
            <w:tcW w:w="1134" w:type="dxa"/>
            <w:tcBorders>
              <w:top w:val="single" w:sz="4" w:space="0" w:color="000000"/>
              <w:left w:val="single" w:sz="4" w:space="0" w:color="000000"/>
              <w:bottom w:val="single" w:sz="4" w:space="0" w:color="000000"/>
            </w:tcBorders>
            <w:shd w:val="clear" w:color="auto" w:fill="auto"/>
          </w:tcPr>
          <w:p w14:paraId="64A5D2E6" w14:textId="77777777" w:rsidR="009815EE" w:rsidRDefault="009815EE">
            <w:pPr>
              <w:autoSpaceDE w:val="0"/>
              <w:snapToGrid w:val="0"/>
              <w:rPr>
                <w:rFonts w:ascii="Arial" w:hAnsi="Arial" w:cs="Arial"/>
                <w:color w:val="000000"/>
                <w:sz w:val="18"/>
                <w:szCs w:val="18"/>
                <w:lang w:val="hu-HU"/>
              </w:rPr>
            </w:pPr>
          </w:p>
        </w:tc>
        <w:tc>
          <w:tcPr>
            <w:tcW w:w="1535" w:type="dxa"/>
            <w:gridSpan w:val="2"/>
            <w:tcBorders>
              <w:top w:val="single" w:sz="4" w:space="0" w:color="000000"/>
              <w:left w:val="single" w:sz="4" w:space="0" w:color="000000"/>
              <w:bottom w:val="single" w:sz="4" w:space="0" w:color="000000"/>
            </w:tcBorders>
            <w:shd w:val="clear" w:color="auto" w:fill="auto"/>
          </w:tcPr>
          <w:p w14:paraId="4898A0CA"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1 </w:t>
            </w: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225D3A0E" w14:textId="77777777" w:rsidR="009815EE" w:rsidRDefault="009815EE">
            <w:pPr>
              <w:autoSpaceDE w:val="0"/>
              <w:snapToGrid w:val="0"/>
              <w:rPr>
                <w:rFonts w:ascii="Arial" w:hAnsi="Arial" w:cs="Arial"/>
                <w:color w:val="000000"/>
                <w:sz w:val="18"/>
                <w:szCs w:val="18"/>
                <w:lang w:val="hu-HU"/>
              </w:rPr>
            </w:pPr>
          </w:p>
        </w:tc>
      </w:tr>
      <w:tr w:rsidR="009815EE" w14:paraId="08CEAF3A" w14:textId="77777777">
        <w:trPr>
          <w:trHeight w:val="121"/>
        </w:trPr>
        <w:tc>
          <w:tcPr>
            <w:tcW w:w="1526" w:type="dxa"/>
            <w:tcBorders>
              <w:top w:val="single" w:sz="4" w:space="0" w:color="000000"/>
              <w:left w:val="single" w:sz="4" w:space="0" w:color="000000"/>
              <w:bottom w:val="single" w:sz="4" w:space="0" w:color="000000"/>
            </w:tcBorders>
            <w:shd w:val="clear" w:color="auto" w:fill="auto"/>
          </w:tcPr>
          <w:p w14:paraId="3844BB2C"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5. </w:t>
            </w:r>
          </w:p>
        </w:tc>
        <w:tc>
          <w:tcPr>
            <w:tcW w:w="1701" w:type="dxa"/>
            <w:gridSpan w:val="2"/>
            <w:tcBorders>
              <w:top w:val="single" w:sz="4" w:space="0" w:color="000000"/>
              <w:left w:val="single" w:sz="4" w:space="0" w:color="000000"/>
              <w:bottom w:val="single" w:sz="4" w:space="0" w:color="000000"/>
            </w:tcBorders>
            <w:shd w:val="clear" w:color="auto" w:fill="auto"/>
          </w:tcPr>
          <w:p w14:paraId="3FCD61B9"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Fémhulladék </w:t>
            </w:r>
          </w:p>
        </w:tc>
        <w:tc>
          <w:tcPr>
            <w:tcW w:w="2126" w:type="dxa"/>
            <w:tcBorders>
              <w:top w:val="single" w:sz="4" w:space="0" w:color="000000"/>
              <w:left w:val="single" w:sz="4" w:space="0" w:color="000000"/>
              <w:bottom w:val="single" w:sz="4" w:space="0" w:color="000000"/>
            </w:tcBorders>
            <w:shd w:val="clear" w:color="auto" w:fill="auto"/>
          </w:tcPr>
          <w:p w14:paraId="452ACEC6"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17 04 02 </w:t>
            </w:r>
          </w:p>
        </w:tc>
        <w:tc>
          <w:tcPr>
            <w:tcW w:w="1134" w:type="dxa"/>
            <w:tcBorders>
              <w:top w:val="single" w:sz="4" w:space="0" w:color="000000"/>
              <w:left w:val="single" w:sz="4" w:space="0" w:color="000000"/>
              <w:bottom w:val="single" w:sz="4" w:space="0" w:color="000000"/>
            </w:tcBorders>
            <w:shd w:val="clear" w:color="auto" w:fill="auto"/>
          </w:tcPr>
          <w:p w14:paraId="164B503C"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3</w:t>
            </w:r>
          </w:p>
        </w:tc>
        <w:tc>
          <w:tcPr>
            <w:tcW w:w="1535" w:type="dxa"/>
            <w:gridSpan w:val="2"/>
            <w:tcBorders>
              <w:top w:val="single" w:sz="4" w:space="0" w:color="000000"/>
              <w:left w:val="single" w:sz="4" w:space="0" w:color="000000"/>
              <w:bottom w:val="single" w:sz="4" w:space="0" w:color="000000"/>
            </w:tcBorders>
            <w:shd w:val="clear" w:color="auto" w:fill="auto"/>
          </w:tcPr>
          <w:p w14:paraId="6251BA27"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1 </w:t>
            </w: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745F5862" w14:textId="77777777" w:rsidR="009815EE" w:rsidRDefault="009815EE">
            <w:pPr>
              <w:autoSpaceDE w:val="0"/>
              <w:snapToGrid w:val="0"/>
              <w:rPr>
                <w:rFonts w:ascii="Arial" w:hAnsi="Arial" w:cs="Arial"/>
                <w:color w:val="000000"/>
                <w:sz w:val="18"/>
                <w:szCs w:val="18"/>
                <w:lang w:val="hu-HU"/>
              </w:rPr>
            </w:pPr>
          </w:p>
        </w:tc>
      </w:tr>
      <w:tr w:rsidR="009815EE" w14:paraId="482791BD" w14:textId="77777777">
        <w:trPr>
          <w:trHeight w:val="121"/>
        </w:trPr>
        <w:tc>
          <w:tcPr>
            <w:tcW w:w="1526" w:type="dxa"/>
            <w:tcBorders>
              <w:top w:val="single" w:sz="4" w:space="0" w:color="000000"/>
              <w:left w:val="single" w:sz="4" w:space="0" w:color="000000"/>
              <w:bottom w:val="single" w:sz="4" w:space="0" w:color="000000"/>
            </w:tcBorders>
            <w:shd w:val="clear" w:color="auto" w:fill="auto"/>
          </w:tcPr>
          <w:p w14:paraId="7C24EEDA"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6.</w:t>
            </w:r>
          </w:p>
        </w:tc>
        <w:tc>
          <w:tcPr>
            <w:tcW w:w="1701" w:type="dxa"/>
            <w:gridSpan w:val="2"/>
            <w:tcBorders>
              <w:top w:val="single" w:sz="4" w:space="0" w:color="000000"/>
              <w:left w:val="single" w:sz="4" w:space="0" w:color="000000"/>
              <w:bottom w:val="single" w:sz="4" w:space="0" w:color="000000"/>
            </w:tcBorders>
            <w:shd w:val="clear" w:color="auto" w:fill="auto"/>
          </w:tcPr>
          <w:p w14:paraId="2FEC1689"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Műanyag hulladék</w:t>
            </w:r>
          </w:p>
        </w:tc>
        <w:tc>
          <w:tcPr>
            <w:tcW w:w="2126" w:type="dxa"/>
            <w:tcBorders>
              <w:top w:val="single" w:sz="4" w:space="0" w:color="000000"/>
              <w:left w:val="single" w:sz="4" w:space="0" w:color="000000"/>
              <w:bottom w:val="single" w:sz="4" w:space="0" w:color="000000"/>
            </w:tcBorders>
            <w:shd w:val="clear" w:color="auto" w:fill="auto"/>
          </w:tcPr>
          <w:p w14:paraId="0F294AA2"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17 02 03</w:t>
            </w:r>
          </w:p>
        </w:tc>
        <w:tc>
          <w:tcPr>
            <w:tcW w:w="1134" w:type="dxa"/>
            <w:tcBorders>
              <w:top w:val="single" w:sz="4" w:space="0" w:color="000000"/>
              <w:left w:val="single" w:sz="4" w:space="0" w:color="000000"/>
              <w:bottom w:val="single" w:sz="4" w:space="0" w:color="000000"/>
            </w:tcBorders>
            <w:shd w:val="clear" w:color="auto" w:fill="auto"/>
          </w:tcPr>
          <w:p w14:paraId="3E20D98E" w14:textId="77777777" w:rsidR="009815EE" w:rsidRDefault="009815EE">
            <w:pPr>
              <w:autoSpaceDE w:val="0"/>
              <w:snapToGrid w:val="0"/>
              <w:rPr>
                <w:rFonts w:ascii="Arial" w:hAnsi="Arial" w:cs="Arial"/>
                <w:color w:val="000000"/>
                <w:sz w:val="18"/>
                <w:szCs w:val="18"/>
                <w:lang w:val="hu-HU"/>
              </w:rPr>
            </w:pPr>
          </w:p>
        </w:tc>
        <w:tc>
          <w:tcPr>
            <w:tcW w:w="1535" w:type="dxa"/>
            <w:gridSpan w:val="2"/>
            <w:tcBorders>
              <w:top w:val="single" w:sz="4" w:space="0" w:color="000000"/>
              <w:left w:val="single" w:sz="4" w:space="0" w:color="000000"/>
              <w:bottom w:val="single" w:sz="4" w:space="0" w:color="000000"/>
            </w:tcBorders>
            <w:shd w:val="clear" w:color="auto" w:fill="auto"/>
          </w:tcPr>
          <w:p w14:paraId="0D46F8FA" w14:textId="77777777" w:rsidR="009815EE" w:rsidRDefault="009815EE">
            <w:pPr>
              <w:autoSpaceDE w:val="0"/>
              <w:snapToGrid w:val="0"/>
              <w:rPr>
                <w:rFonts w:ascii="Arial" w:hAnsi="Arial" w:cs="Arial"/>
                <w:color w:val="000000"/>
                <w:sz w:val="18"/>
                <w:szCs w:val="18"/>
                <w:lang w:val="hu-HU"/>
              </w:rP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76CA40DF" w14:textId="77777777" w:rsidR="009815EE" w:rsidRDefault="009815EE">
            <w:pPr>
              <w:autoSpaceDE w:val="0"/>
              <w:snapToGrid w:val="0"/>
              <w:rPr>
                <w:rFonts w:ascii="Arial" w:hAnsi="Arial" w:cs="Arial"/>
                <w:color w:val="000000"/>
                <w:sz w:val="18"/>
                <w:szCs w:val="18"/>
                <w:lang w:val="hu-HU"/>
              </w:rPr>
            </w:pPr>
          </w:p>
        </w:tc>
      </w:tr>
      <w:tr w:rsidR="009815EE" w14:paraId="37CA4838" w14:textId="77777777">
        <w:trPr>
          <w:trHeight w:val="271"/>
        </w:trPr>
        <w:tc>
          <w:tcPr>
            <w:tcW w:w="1526" w:type="dxa"/>
            <w:tcBorders>
              <w:top w:val="single" w:sz="4" w:space="0" w:color="000000"/>
              <w:left w:val="single" w:sz="4" w:space="0" w:color="000000"/>
              <w:bottom w:val="single" w:sz="4" w:space="0" w:color="000000"/>
            </w:tcBorders>
            <w:shd w:val="clear" w:color="auto" w:fill="auto"/>
          </w:tcPr>
          <w:p w14:paraId="310EDAB3"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7. </w:t>
            </w:r>
          </w:p>
        </w:tc>
        <w:tc>
          <w:tcPr>
            <w:tcW w:w="1701" w:type="dxa"/>
            <w:gridSpan w:val="2"/>
            <w:tcBorders>
              <w:top w:val="single" w:sz="4" w:space="0" w:color="000000"/>
              <w:left w:val="single" w:sz="4" w:space="0" w:color="000000"/>
              <w:bottom w:val="single" w:sz="4" w:space="0" w:color="000000"/>
            </w:tcBorders>
            <w:shd w:val="clear" w:color="auto" w:fill="auto"/>
          </w:tcPr>
          <w:p w14:paraId="21E8D31B"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Vegyes építési és bontási hulladék </w:t>
            </w:r>
          </w:p>
        </w:tc>
        <w:tc>
          <w:tcPr>
            <w:tcW w:w="2126" w:type="dxa"/>
            <w:tcBorders>
              <w:top w:val="single" w:sz="4" w:space="0" w:color="000000"/>
              <w:left w:val="single" w:sz="4" w:space="0" w:color="000000"/>
              <w:bottom w:val="single" w:sz="4" w:space="0" w:color="000000"/>
            </w:tcBorders>
            <w:shd w:val="clear" w:color="auto" w:fill="auto"/>
          </w:tcPr>
          <w:p w14:paraId="7BF7709F"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17 09 04 </w:t>
            </w:r>
          </w:p>
        </w:tc>
        <w:tc>
          <w:tcPr>
            <w:tcW w:w="1134" w:type="dxa"/>
            <w:tcBorders>
              <w:top w:val="single" w:sz="4" w:space="0" w:color="000000"/>
              <w:left w:val="single" w:sz="4" w:space="0" w:color="000000"/>
              <w:bottom w:val="single" w:sz="4" w:space="0" w:color="000000"/>
            </w:tcBorders>
            <w:shd w:val="clear" w:color="auto" w:fill="auto"/>
          </w:tcPr>
          <w:p w14:paraId="5EA87E58"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3</w:t>
            </w:r>
          </w:p>
        </w:tc>
        <w:tc>
          <w:tcPr>
            <w:tcW w:w="1535" w:type="dxa"/>
            <w:gridSpan w:val="2"/>
            <w:tcBorders>
              <w:top w:val="single" w:sz="4" w:space="0" w:color="000000"/>
              <w:left w:val="single" w:sz="4" w:space="0" w:color="000000"/>
              <w:bottom w:val="single" w:sz="4" w:space="0" w:color="000000"/>
            </w:tcBorders>
            <w:shd w:val="clear" w:color="auto" w:fill="auto"/>
          </w:tcPr>
          <w:p w14:paraId="0103D61B"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1 </w:t>
            </w: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B397F03" w14:textId="77777777" w:rsidR="009815EE" w:rsidRDefault="009815EE">
            <w:pPr>
              <w:autoSpaceDE w:val="0"/>
              <w:snapToGrid w:val="0"/>
              <w:rPr>
                <w:rFonts w:ascii="Arial" w:hAnsi="Arial" w:cs="Arial"/>
                <w:color w:val="000000"/>
                <w:sz w:val="18"/>
                <w:szCs w:val="18"/>
                <w:lang w:val="hu-HU"/>
              </w:rPr>
            </w:pPr>
          </w:p>
        </w:tc>
      </w:tr>
      <w:tr w:rsidR="009815EE" w14:paraId="40AC3325" w14:textId="77777777" w:rsidTr="001962FC">
        <w:trPr>
          <w:trHeight w:val="271"/>
        </w:trPr>
        <w:tc>
          <w:tcPr>
            <w:tcW w:w="1526" w:type="dxa"/>
            <w:vMerge w:val="restart"/>
            <w:tcBorders>
              <w:top w:val="single" w:sz="4" w:space="0" w:color="000000"/>
              <w:left w:val="single" w:sz="4" w:space="0" w:color="000000"/>
              <w:bottom w:val="single" w:sz="4" w:space="0" w:color="000000"/>
            </w:tcBorders>
            <w:shd w:val="clear" w:color="auto" w:fill="auto"/>
          </w:tcPr>
          <w:p w14:paraId="66415F2D"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8. </w:t>
            </w:r>
          </w:p>
        </w:tc>
        <w:tc>
          <w:tcPr>
            <w:tcW w:w="1701" w:type="dxa"/>
            <w:gridSpan w:val="2"/>
            <w:vMerge w:val="restart"/>
            <w:tcBorders>
              <w:top w:val="single" w:sz="4" w:space="0" w:color="000000"/>
              <w:left w:val="single" w:sz="4" w:space="0" w:color="000000"/>
              <w:bottom w:val="single" w:sz="4" w:space="0" w:color="000000"/>
            </w:tcBorders>
            <w:shd w:val="clear" w:color="auto" w:fill="auto"/>
          </w:tcPr>
          <w:p w14:paraId="74ED26CC"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Ásványi eredetű építőanyag-hulladék </w:t>
            </w:r>
          </w:p>
        </w:tc>
        <w:tc>
          <w:tcPr>
            <w:tcW w:w="2126" w:type="dxa"/>
            <w:tcBorders>
              <w:top w:val="single" w:sz="4" w:space="0" w:color="000000"/>
              <w:left w:val="single" w:sz="4" w:space="0" w:color="000000"/>
              <w:bottom w:val="single" w:sz="4" w:space="0" w:color="000000"/>
            </w:tcBorders>
            <w:shd w:val="clear" w:color="auto" w:fill="auto"/>
          </w:tcPr>
          <w:p w14:paraId="48F65E10"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17 01 02 </w:t>
            </w:r>
          </w:p>
        </w:tc>
        <w:tc>
          <w:tcPr>
            <w:tcW w:w="1134" w:type="dxa"/>
            <w:tcBorders>
              <w:top w:val="single" w:sz="4" w:space="0" w:color="000000"/>
              <w:left w:val="single" w:sz="4" w:space="0" w:color="000000"/>
              <w:bottom w:val="single" w:sz="4" w:space="0" w:color="000000"/>
            </w:tcBorders>
            <w:shd w:val="clear" w:color="auto" w:fill="auto"/>
          </w:tcPr>
          <w:p w14:paraId="2E8372B1"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0,5</w:t>
            </w:r>
          </w:p>
        </w:tc>
        <w:tc>
          <w:tcPr>
            <w:tcW w:w="1535" w:type="dxa"/>
            <w:gridSpan w:val="2"/>
            <w:tcBorders>
              <w:top w:val="single" w:sz="4" w:space="0" w:color="000000"/>
              <w:left w:val="single" w:sz="4" w:space="0" w:color="000000"/>
              <w:bottom w:val="single" w:sz="4" w:space="0" w:color="000000"/>
            </w:tcBorders>
            <w:shd w:val="clear" w:color="auto" w:fill="auto"/>
          </w:tcPr>
          <w:p w14:paraId="03D3B2D7"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1 </w:t>
            </w: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6B80A0F8" w14:textId="77777777" w:rsidR="009815EE" w:rsidRDefault="009815EE">
            <w:pPr>
              <w:autoSpaceDE w:val="0"/>
              <w:snapToGrid w:val="0"/>
              <w:rPr>
                <w:rFonts w:ascii="Arial" w:hAnsi="Arial" w:cs="Arial"/>
                <w:color w:val="000000"/>
                <w:sz w:val="18"/>
                <w:szCs w:val="18"/>
                <w:lang w:val="hu-HU"/>
              </w:rPr>
            </w:pPr>
          </w:p>
        </w:tc>
      </w:tr>
      <w:tr w:rsidR="009815EE" w14:paraId="013D80B7" w14:textId="77777777" w:rsidTr="001962FC">
        <w:trPr>
          <w:trHeight w:val="497"/>
        </w:trPr>
        <w:tc>
          <w:tcPr>
            <w:tcW w:w="1526" w:type="dxa"/>
            <w:vMerge/>
            <w:tcBorders>
              <w:top w:val="single" w:sz="4" w:space="0" w:color="000000"/>
              <w:left w:val="single" w:sz="4" w:space="0" w:color="000000"/>
              <w:bottom w:val="single" w:sz="4" w:space="0" w:color="000000"/>
            </w:tcBorders>
            <w:shd w:val="clear" w:color="auto" w:fill="auto"/>
          </w:tcPr>
          <w:p w14:paraId="2932DF65" w14:textId="77777777" w:rsidR="009815EE" w:rsidRDefault="009815EE">
            <w:pPr>
              <w:autoSpaceDE w:val="0"/>
              <w:snapToGrid w:val="0"/>
              <w:rPr>
                <w:rFonts w:ascii="Arial" w:hAnsi="Arial" w:cs="Arial"/>
                <w:color w:val="000000"/>
                <w:sz w:val="18"/>
                <w:szCs w:val="18"/>
                <w:lang w:val="hu-HU"/>
              </w:rPr>
            </w:pPr>
          </w:p>
        </w:tc>
        <w:tc>
          <w:tcPr>
            <w:tcW w:w="1701" w:type="dxa"/>
            <w:gridSpan w:val="2"/>
            <w:vMerge/>
            <w:tcBorders>
              <w:top w:val="single" w:sz="4" w:space="0" w:color="000000"/>
              <w:left w:val="single" w:sz="4" w:space="0" w:color="000000"/>
              <w:bottom w:val="single" w:sz="4" w:space="0" w:color="000000"/>
            </w:tcBorders>
            <w:shd w:val="clear" w:color="auto" w:fill="auto"/>
          </w:tcPr>
          <w:p w14:paraId="1FB0EE13" w14:textId="77777777" w:rsidR="009815EE" w:rsidRDefault="009815EE">
            <w:pPr>
              <w:autoSpaceDE w:val="0"/>
              <w:snapToGrid w:val="0"/>
              <w:rPr>
                <w:rFonts w:ascii="Arial" w:hAnsi="Arial" w:cs="Arial"/>
                <w:color w:val="000000"/>
                <w:sz w:val="18"/>
                <w:szCs w:val="18"/>
                <w:lang w:val="hu-HU"/>
              </w:rPr>
            </w:pPr>
          </w:p>
        </w:tc>
        <w:tc>
          <w:tcPr>
            <w:tcW w:w="2126" w:type="dxa"/>
            <w:tcBorders>
              <w:top w:val="single" w:sz="4" w:space="0" w:color="000000"/>
              <w:left w:val="single" w:sz="4" w:space="0" w:color="000000"/>
              <w:bottom w:val="single" w:sz="4" w:space="0" w:color="000000"/>
            </w:tcBorders>
            <w:shd w:val="clear" w:color="auto" w:fill="auto"/>
          </w:tcPr>
          <w:p w14:paraId="61AA1436"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17 01 03</w:t>
            </w:r>
          </w:p>
        </w:tc>
        <w:tc>
          <w:tcPr>
            <w:tcW w:w="1134" w:type="dxa"/>
            <w:tcBorders>
              <w:top w:val="single" w:sz="4" w:space="0" w:color="000000"/>
              <w:left w:val="single" w:sz="4" w:space="0" w:color="000000"/>
              <w:bottom w:val="single" w:sz="4" w:space="0" w:color="000000"/>
            </w:tcBorders>
            <w:shd w:val="clear" w:color="auto" w:fill="auto"/>
          </w:tcPr>
          <w:p w14:paraId="54D63621" w14:textId="77777777" w:rsidR="009815EE" w:rsidRDefault="009815EE">
            <w:pPr>
              <w:autoSpaceDE w:val="0"/>
              <w:snapToGrid w:val="0"/>
              <w:rPr>
                <w:rFonts w:ascii="Arial" w:hAnsi="Arial" w:cs="Arial"/>
                <w:color w:val="000000"/>
                <w:sz w:val="18"/>
                <w:szCs w:val="18"/>
                <w:lang w:val="hu-HU"/>
              </w:rPr>
            </w:pPr>
          </w:p>
        </w:tc>
        <w:tc>
          <w:tcPr>
            <w:tcW w:w="1535" w:type="dxa"/>
            <w:gridSpan w:val="2"/>
            <w:tcBorders>
              <w:top w:val="single" w:sz="4" w:space="0" w:color="000000"/>
              <w:left w:val="single" w:sz="4" w:space="0" w:color="000000"/>
              <w:bottom w:val="single" w:sz="4" w:space="0" w:color="000000"/>
            </w:tcBorders>
            <w:shd w:val="clear" w:color="auto" w:fill="auto"/>
          </w:tcPr>
          <w:p w14:paraId="38E77A03" w14:textId="77777777" w:rsidR="009815EE" w:rsidRDefault="009815EE">
            <w:pPr>
              <w:autoSpaceDE w:val="0"/>
              <w:snapToGrid w:val="0"/>
              <w:rPr>
                <w:rFonts w:ascii="Arial" w:hAnsi="Arial" w:cs="Arial"/>
                <w:color w:val="000000"/>
                <w:sz w:val="18"/>
                <w:szCs w:val="18"/>
                <w:lang w:val="hu-HU"/>
              </w:rP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23409FC1" w14:textId="77777777" w:rsidR="009815EE" w:rsidRDefault="009815EE">
            <w:pPr>
              <w:autoSpaceDE w:val="0"/>
              <w:snapToGrid w:val="0"/>
              <w:rPr>
                <w:rFonts w:ascii="Arial" w:hAnsi="Arial" w:cs="Arial"/>
                <w:color w:val="000000"/>
                <w:sz w:val="18"/>
                <w:szCs w:val="18"/>
                <w:lang w:val="hu-HU"/>
              </w:rPr>
            </w:pPr>
          </w:p>
        </w:tc>
      </w:tr>
      <w:tr w:rsidR="009815EE" w14:paraId="41053D78" w14:textId="77777777">
        <w:trPr>
          <w:trHeight w:val="121"/>
        </w:trPr>
        <w:tc>
          <w:tcPr>
            <w:tcW w:w="5353" w:type="dxa"/>
            <w:gridSpan w:val="4"/>
            <w:tcBorders>
              <w:top w:val="single" w:sz="4" w:space="0" w:color="000000"/>
              <w:left w:val="single" w:sz="4" w:space="0" w:color="000000"/>
              <w:bottom w:val="single" w:sz="4" w:space="0" w:color="000000"/>
            </w:tcBorders>
            <w:shd w:val="clear" w:color="auto" w:fill="auto"/>
          </w:tcPr>
          <w:p w14:paraId="2F7F988A"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 xml:space="preserve">Összesen: </w:t>
            </w:r>
          </w:p>
        </w:tc>
        <w:tc>
          <w:tcPr>
            <w:tcW w:w="1140" w:type="dxa"/>
            <w:gridSpan w:val="2"/>
            <w:tcBorders>
              <w:top w:val="single" w:sz="4" w:space="0" w:color="000000"/>
              <w:left w:val="single" w:sz="4" w:space="0" w:color="000000"/>
              <w:bottom w:val="single" w:sz="4" w:space="0" w:color="000000"/>
            </w:tcBorders>
            <w:shd w:val="clear" w:color="auto" w:fill="auto"/>
          </w:tcPr>
          <w:p w14:paraId="4D0BB87B" w14:textId="77777777" w:rsidR="009815EE" w:rsidRDefault="009815EE">
            <w:pPr>
              <w:autoSpaceDE w:val="0"/>
              <w:rPr>
                <w:rFonts w:ascii="Arial" w:hAnsi="Arial" w:cs="Arial"/>
                <w:color w:val="000000"/>
                <w:sz w:val="18"/>
                <w:szCs w:val="18"/>
                <w:lang w:val="hu-HU"/>
              </w:rPr>
            </w:pPr>
            <w:r>
              <w:rPr>
                <w:rFonts w:ascii="Arial" w:hAnsi="Arial" w:cs="Arial"/>
                <w:color w:val="000000"/>
                <w:sz w:val="18"/>
                <w:szCs w:val="18"/>
                <w:lang w:val="hu-HU"/>
              </w:rPr>
              <w:t>6,5</w:t>
            </w:r>
          </w:p>
        </w:tc>
        <w:tc>
          <w:tcPr>
            <w:tcW w:w="1529" w:type="dxa"/>
            <w:tcBorders>
              <w:top w:val="single" w:sz="4" w:space="0" w:color="000000"/>
              <w:left w:val="single" w:sz="4" w:space="0" w:color="000000"/>
              <w:bottom w:val="single" w:sz="4" w:space="0" w:color="000000"/>
            </w:tcBorders>
            <w:shd w:val="clear" w:color="auto" w:fill="auto"/>
          </w:tcPr>
          <w:p w14:paraId="55B11D90" w14:textId="77777777" w:rsidR="009815EE" w:rsidRDefault="009815EE">
            <w:pPr>
              <w:autoSpaceDE w:val="0"/>
              <w:snapToGrid w:val="0"/>
              <w:rPr>
                <w:rFonts w:ascii="Arial" w:hAnsi="Arial" w:cs="Arial"/>
                <w:color w:val="000000"/>
                <w:sz w:val="18"/>
                <w:szCs w:val="18"/>
                <w:lang w:val="hu-HU"/>
              </w:rP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6C7FB6D" w14:textId="77777777" w:rsidR="009815EE" w:rsidRDefault="009815EE">
            <w:pPr>
              <w:autoSpaceDE w:val="0"/>
              <w:snapToGrid w:val="0"/>
              <w:rPr>
                <w:rFonts w:ascii="Arial" w:hAnsi="Arial" w:cs="Arial"/>
                <w:color w:val="000000"/>
                <w:sz w:val="18"/>
                <w:szCs w:val="18"/>
                <w:lang w:val="hu-HU"/>
              </w:rPr>
            </w:pPr>
          </w:p>
        </w:tc>
      </w:tr>
    </w:tbl>
    <w:p w14:paraId="0113F944" w14:textId="77777777" w:rsidR="009815EE" w:rsidRDefault="009815EE">
      <w:pPr>
        <w:pStyle w:val="Default"/>
        <w:spacing w:before="120"/>
        <w:jc w:val="both"/>
        <w:rPr>
          <w:sz w:val="23"/>
          <w:szCs w:val="23"/>
        </w:rPr>
      </w:pPr>
    </w:p>
    <w:p w14:paraId="764E62EB" w14:textId="77777777" w:rsidR="009815EE" w:rsidRDefault="009815EE">
      <w:pPr>
        <w:pStyle w:val="Cmsor1"/>
        <w:rPr>
          <w:rFonts w:ascii="Arial" w:hAnsi="Arial" w:cs="Arial"/>
          <w:lang w:val="hu-HU"/>
        </w:rPr>
      </w:pPr>
      <w:r>
        <w:rPr>
          <w:rFonts w:ascii="Arial" w:hAnsi="Arial" w:cs="Arial"/>
          <w:b/>
          <w:color w:val="auto"/>
        </w:rPr>
        <w:t xml:space="preserve"> </w:t>
      </w:r>
      <w:bookmarkStart w:id="111" w:name="_Toc509821713"/>
      <w:bookmarkStart w:id="112" w:name="__RefHeading___Toc509497597"/>
      <w:r>
        <w:rPr>
          <w:rFonts w:ascii="Arial" w:hAnsi="Arial" w:cs="Arial"/>
          <w:b/>
          <w:color w:val="auto"/>
        </w:rPr>
        <w:t>MUNKAVÉDELMI-, BIZTONSÁGTECHNIKAI- ÉS EGÉSZSÉGVÉDELMI MŰSZAKI LEÍRÁS</w:t>
      </w:r>
      <w:bookmarkEnd w:id="111"/>
      <w:bookmarkEnd w:id="112"/>
    </w:p>
    <w:p w14:paraId="3835BA93" w14:textId="77777777" w:rsidR="009815EE" w:rsidRDefault="009815EE">
      <w:pPr>
        <w:jc w:val="both"/>
        <w:rPr>
          <w:rFonts w:ascii="Arial" w:hAnsi="Arial" w:cs="Arial"/>
          <w:lang w:val="hu-HU"/>
        </w:rPr>
      </w:pPr>
    </w:p>
    <w:p w14:paraId="00435952" w14:textId="77777777" w:rsidR="009815EE" w:rsidRDefault="009815EE">
      <w:pPr>
        <w:jc w:val="both"/>
        <w:rPr>
          <w:rFonts w:ascii="Arial" w:hAnsi="Arial" w:cs="Arial"/>
          <w:lang w:val="hu-HU"/>
        </w:rPr>
      </w:pPr>
      <w:r>
        <w:rPr>
          <w:rFonts w:ascii="Arial" w:hAnsi="Arial" w:cs="Arial"/>
          <w:lang w:val="hu-HU"/>
        </w:rPr>
        <w:t xml:space="preserve">Az egészséget nem veszélyeztető és biztonságos munkahely kialakítást, annak folyamatos biztosítását, a kivitelezési munkavégzés feltételeit teljesíteni kell a munkavédelemről szóló 1993. évi XCIII. Törvény-, a munkavédelemről szóló </w:t>
      </w:r>
      <w:hyperlink r:id="rId12" w:history="1">
        <w:r>
          <w:rPr>
            <w:rStyle w:val="Hiperhivatkozs"/>
            <w:rFonts w:ascii="Arial" w:hAnsi="Arial" w:cs="Arial"/>
            <w:color w:val="auto"/>
            <w:lang w:val="hu-HU"/>
          </w:rPr>
          <w:t>1993. évi XCIII. törvény</w:t>
        </w:r>
      </w:hyperlink>
      <w:r>
        <w:rPr>
          <w:rFonts w:ascii="Arial" w:hAnsi="Arial" w:cs="Arial"/>
          <w:lang w:val="hu-HU"/>
        </w:rPr>
        <w:t xml:space="preserve"> egyes rendelkezéseinek végrehajtásáról szóló 5/1993. (XII. 26.) MüM rendelet-, valamint az építési munkahelyeken és az építési folyamatok során megvalósítandó minimális munkavédelmi követelményekről szóló 4/2002.(II. 20.) </w:t>
      </w:r>
      <w:proofErr w:type="spellStart"/>
      <w:r>
        <w:rPr>
          <w:rFonts w:ascii="Arial" w:hAnsi="Arial" w:cs="Arial"/>
          <w:lang w:val="hu-HU"/>
        </w:rPr>
        <w:t>SzCsM</w:t>
      </w:r>
      <w:proofErr w:type="spellEnd"/>
      <w:r>
        <w:rPr>
          <w:rFonts w:ascii="Arial" w:hAnsi="Arial" w:cs="Arial"/>
          <w:lang w:val="hu-HU"/>
        </w:rPr>
        <w:t>-EüM együttes rendelet-, továbbá a munkaeszközök és használatuk biztonsági és egészségügyi követelményeinek minimális szintjéről szóló 10/2016.(IV. 5.) NGM rendelet vonatkozó előírásai alapján.</w:t>
      </w:r>
    </w:p>
    <w:p w14:paraId="32C64FF1" w14:textId="77777777" w:rsidR="009815EE" w:rsidRDefault="009815EE">
      <w:pPr>
        <w:jc w:val="both"/>
        <w:rPr>
          <w:rFonts w:ascii="Arial" w:hAnsi="Arial" w:cs="Arial"/>
          <w:lang w:val="hu-HU"/>
        </w:rPr>
      </w:pPr>
    </w:p>
    <w:p w14:paraId="7CF5B062" w14:textId="77777777" w:rsidR="009815EE" w:rsidRDefault="009815EE">
      <w:pPr>
        <w:jc w:val="both"/>
        <w:rPr>
          <w:rFonts w:ascii="Arial" w:hAnsi="Arial" w:cs="Arial"/>
          <w:lang w:val="hu-HU"/>
        </w:rPr>
      </w:pPr>
      <w:r>
        <w:rPr>
          <w:rFonts w:ascii="Arial" w:hAnsi="Arial" w:cs="Arial"/>
          <w:lang w:val="hu-HU"/>
        </w:rPr>
        <w:t>Építési munka alatt azok munkák értendők, amelyek az építménnyel kapcsolatosak, függetlenül attól, hogy az állapot ideiglenesnek-, vagy véglegesnek tekinthető, beleértve a szükséges előkészítő és befejező munkákat is. Az előírásokat alkalmazni kell valamennyi építési, építésszerelési munkánál és a földmunkáknál, ideértve a munkaárkok, bevágások, töltések, rézsűk készítését is.</w:t>
      </w:r>
    </w:p>
    <w:p w14:paraId="787C9409" w14:textId="77777777" w:rsidR="009815EE" w:rsidRDefault="009815EE">
      <w:pPr>
        <w:jc w:val="both"/>
        <w:rPr>
          <w:rFonts w:ascii="Arial" w:hAnsi="Arial" w:cs="Arial"/>
          <w:lang w:val="hu-HU"/>
        </w:rPr>
      </w:pPr>
    </w:p>
    <w:p w14:paraId="5E4827F6" w14:textId="77777777" w:rsidR="009815EE" w:rsidRDefault="009815EE">
      <w:pPr>
        <w:jc w:val="both"/>
        <w:rPr>
          <w:rFonts w:ascii="Arial" w:hAnsi="Arial" w:cs="Arial"/>
          <w:lang w:val="hu-HU"/>
        </w:rPr>
      </w:pPr>
      <w:r>
        <w:rPr>
          <w:rFonts w:ascii="Arial" w:hAnsi="Arial" w:cs="Arial"/>
          <w:lang w:val="hu-HU"/>
        </w:rPr>
        <w:t xml:space="preserve">A segédszerkezeteket, állványokat, feljárókat, munkaeszközöket és más berendezéseket úgy kell méretezni, felállítani, megtámasztani, aládúcolni, lehorgonyozni, kialakítani, hogy a fellépő terhelés </w:t>
      </w:r>
      <w:proofErr w:type="gramStart"/>
      <w:r>
        <w:rPr>
          <w:rFonts w:ascii="Arial" w:hAnsi="Arial" w:cs="Arial"/>
          <w:lang w:val="hu-HU"/>
        </w:rPr>
        <w:t>elviselése</w:t>
      </w:r>
      <w:proofErr w:type="gramEnd"/>
      <w:r>
        <w:rPr>
          <w:rFonts w:ascii="Arial" w:hAnsi="Arial" w:cs="Arial"/>
          <w:lang w:val="hu-HU"/>
        </w:rPr>
        <w:t xml:space="preserve"> illetve átadására alkalmas legyen.</w:t>
      </w:r>
    </w:p>
    <w:p w14:paraId="1131EA9A" w14:textId="77777777" w:rsidR="009815EE" w:rsidRDefault="009815EE">
      <w:pPr>
        <w:jc w:val="both"/>
        <w:rPr>
          <w:rFonts w:ascii="Arial" w:hAnsi="Arial" w:cs="Arial"/>
          <w:lang w:val="hu-HU"/>
        </w:rPr>
      </w:pPr>
      <w:r>
        <w:rPr>
          <w:rFonts w:ascii="Arial" w:hAnsi="Arial" w:cs="Arial"/>
          <w:lang w:val="hu-HU"/>
        </w:rPr>
        <w:t xml:space="preserve">Építési munkagödrök, árkok falait – a talajállékonyságot figyelembe véve – úgy kell kitámasztani, </w:t>
      </w:r>
      <w:proofErr w:type="spellStart"/>
      <w:r>
        <w:rPr>
          <w:rFonts w:ascii="Arial" w:hAnsi="Arial" w:cs="Arial"/>
          <w:lang w:val="hu-HU"/>
        </w:rPr>
        <w:t>rézsűzni</w:t>
      </w:r>
      <w:proofErr w:type="spellEnd"/>
      <w:r>
        <w:rPr>
          <w:rFonts w:ascii="Arial" w:hAnsi="Arial" w:cs="Arial"/>
          <w:lang w:val="hu-HU"/>
        </w:rPr>
        <w:t>, vagy más megoldással biztosítani, hogy az építés valamennyi szakaszában biztosan megőrizze állékonyságát.</w:t>
      </w:r>
    </w:p>
    <w:p w14:paraId="4301CE71" w14:textId="77777777" w:rsidR="009815EE" w:rsidRDefault="009815EE">
      <w:pPr>
        <w:jc w:val="both"/>
        <w:rPr>
          <w:rFonts w:ascii="Arial" w:hAnsi="Arial" w:cs="Arial"/>
          <w:lang w:val="hu-HU"/>
        </w:rPr>
      </w:pPr>
      <w:r>
        <w:rPr>
          <w:rFonts w:ascii="Arial" w:hAnsi="Arial" w:cs="Arial"/>
          <w:lang w:val="hu-HU"/>
        </w:rPr>
        <w:lastRenderedPageBreak/>
        <w:t>Segédszerkezetek, állványok, továbbá munkagödrök és árkok állékonyságát és teherbíró képességét rendszeresen ellenőrizni kell.</w:t>
      </w:r>
    </w:p>
    <w:p w14:paraId="37599D3E" w14:textId="77777777" w:rsidR="009815EE" w:rsidRDefault="009815EE">
      <w:pPr>
        <w:jc w:val="both"/>
        <w:rPr>
          <w:rFonts w:ascii="Arial" w:hAnsi="Arial" w:cs="Arial"/>
          <w:lang w:val="hu-HU"/>
        </w:rPr>
      </w:pPr>
      <w:r>
        <w:rPr>
          <w:rFonts w:ascii="Arial" w:hAnsi="Arial" w:cs="Arial"/>
          <w:lang w:val="hu-HU"/>
        </w:rPr>
        <w:t>Ha az építési munkát több kivitelező végzi, az építtető köteles értesítést küldeni az országos Munkabiztonsági és Munkaügyi Felügyelőség területileg illetékes felügyelőségéhez a munkálatok megkezdése előtt, abban az esetben, ha az építkezési munka terjedelme az előzetes ütemezés szerint meghaladja a 30 munkanapot és az egyidejűleg foglalkoztatottak száma meghaladja a 20 főt, vagy az építési munka terjedelme meghaladja az 500 fő/nap mértéket.</w:t>
      </w:r>
    </w:p>
    <w:p w14:paraId="03F22559" w14:textId="77777777" w:rsidR="009815EE" w:rsidRDefault="009815EE">
      <w:pPr>
        <w:jc w:val="both"/>
        <w:rPr>
          <w:rFonts w:ascii="Arial" w:hAnsi="Arial" w:cs="Arial"/>
          <w:lang w:val="hu-HU"/>
        </w:rPr>
      </w:pPr>
      <w:r>
        <w:rPr>
          <w:rFonts w:ascii="Arial" w:hAnsi="Arial" w:cs="Arial"/>
          <w:lang w:val="hu-HU"/>
        </w:rPr>
        <w:t>Az építés során a munkahelyen csak olyan személy tartózkodhat-, illetve végezhet munkát, akik alkohol, vagy a munkavégzési képességére hátrányosan ható szer befolyása alatt nem áll.</w:t>
      </w:r>
    </w:p>
    <w:p w14:paraId="7B8F884B" w14:textId="77777777" w:rsidR="009815EE" w:rsidRDefault="009815EE">
      <w:pPr>
        <w:jc w:val="both"/>
        <w:rPr>
          <w:rFonts w:ascii="Arial" w:hAnsi="Arial" w:cs="Arial"/>
          <w:lang w:val="hu-HU"/>
        </w:rPr>
      </w:pPr>
      <w:r>
        <w:rPr>
          <w:rFonts w:ascii="Arial" w:hAnsi="Arial" w:cs="Arial"/>
          <w:lang w:val="hu-HU"/>
        </w:rPr>
        <w:t>Valamennyi építési-kivitelezési munkát úgy kell megtervezni, hogy a munkavállalóra, illetve a környezetben tartózkodókra a veszélyforrások hatásukat ne tudják kifejteni.</w:t>
      </w:r>
    </w:p>
    <w:p w14:paraId="4C6C9198" w14:textId="77777777" w:rsidR="009815EE" w:rsidRDefault="009815EE">
      <w:pPr>
        <w:jc w:val="both"/>
        <w:rPr>
          <w:rFonts w:ascii="Arial" w:hAnsi="Arial" w:cs="Arial"/>
          <w:lang w:val="hu-HU"/>
        </w:rPr>
      </w:pPr>
    </w:p>
    <w:p w14:paraId="7C1A40DE" w14:textId="77777777" w:rsidR="009815EE" w:rsidRDefault="009815EE">
      <w:pPr>
        <w:jc w:val="both"/>
        <w:rPr>
          <w:rFonts w:ascii="Arial" w:hAnsi="Arial" w:cs="Arial"/>
          <w:i/>
          <w:iCs/>
          <w:lang w:val="hu-HU"/>
        </w:rPr>
      </w:pPr>
      <w:r>
        <w:rPr>
          <w:rFonts w:ascii="Arial" w:hAnsi="Arial" w:cs="Arial"/>
          <w:lang w:val="hu-HU"/>
        </w:rPr>
        <w:t>Általános követelmények:</w:t>
      </w:r>
    </w:p>
    <w:p w14:paraId="16377DE3" w14:textId="77777777" w:rsidR="009815EE" w:rsidRDefault="009815EE">
      <w:pPr>
        <w:jc w:val="both"/>
        <w:rPr>
          <w:rFonts w:ascii="Arial" w:hAnsi="Arial" w:cs="Arial"/>
          <w:lang w:val="hu-HU"/>
        </w:rPr>
      </w:pPr>
      <w:r>
        <w:rPr>
          <w:rFonts w:ascii="Arial" w:hAnsi="Arial" w:cs="Arial"/>
          <w:i/>
          <w:iCs/>
          <w:lang w:val="hu-HU"/>
        </w:rPr>
        <w:t xml:space="preserve">Menekülési </w:t>
      </w:r>
      <w:proofErr w:type="spellStart"/>
      <w:r>
        <w:rPr>
          <w:rFonts w:ascii="Arial" w:hAnsi="Arial" w:cs="Arial"/>
          <w:i/>
          <w:iCs/>
          <w:lang w:val="hu-HU"/>
        </w:rPr>
        <w:t>utak</w:t>
      </w:r>
      <w:proofErr w:type="spellEnd"/>
    </w:p>
    <w:p w14:paraId="69E51D0B" w14:textId="77777777" w:rsidR="009815EE" w:rsidRDefault="009815EE">
      <w:pPr>
        <w:jc w:val="both"/>
        <w:rPr>
          <w:rFonts w:ascii="Arial" w:hAnsi="Arial" w:cs="Arial"/>
          <w:lang w:val="hu-HU"/>
        </w:rPr>
      </w:pPr>
      <w:r>
        <w:rPr>
          <w:rFonts w:ascii="Arial" w:hAnsi="Arial" w:cs="Arial"/>
          <w:lang w:val="hu-HU"/>
        </w:rPr>
        <w:t xml:space="preserve">A menekülési </w:t>
      </w:r>
      <w:proofErr w:type="spellStart"/>
      <w:r>
        <w:rPr>
          <w:rFonts w:ascii="Arial" w:hAnsi="Arial" w:cs="Arial"/>
          <w:lang w:val="hu-HU"/>
        </w:rPr>
        <w:t>utakat</w:t>
      </w:r>
      <w:proofErr w:type="spellEnd"/>
      <w:r>
        <w:rPr>
          <w:rFonts w:ascii="Arial" w:hAnsi="Arial" w:cs="Arial"/>
          <w:lang w:val="hu-HU"/>
        </w:rPr>
        <w:t xml:space="preserve"> szabadon kell hagyni, azoknak a lehető legrövidebb úton a szabadba vagy más biztonságos területre kell vezetniük.</w:t>
      </w:r>
    </w:p>
    <w:p w14:paraId="159815F3" w14:textId="77777777" w:rsidR="009815EE" w:rsidRDefault="009815EE">
      <w:pPr>
        <w:jc w:val="both"/>
        <w:rPr>
          <w:rFonts w:ascii="Arial" w:hAnsi="Arial" w:cs="Arial"/>
          <w:lang w:val="hu-HU"/>
        </w:rPr>
      </w:pPr>
      <w:r>
        <w:rPr>
          <w:rFonts w:ascii="Arial" w:hAnsi="Arial" w:cs="Arial"/>
          <w:lang w:val="hu-HU"/>
        </w:rPr>
        <w:t>Veszély esetére a munkát végzőknek lehetőséget kell biztosítani valamennyi munkahely lehető leggyorsabb és legbiztonságosabb elhagyására.</w:t>
      </w:r>
    </w:p>
    <w:p w14:paraId="068ED4C9" w14:textId="77777777" w:rsidR="009815EE" w:rsidRDefault="009815EE">
      <w:pPr>
        <w:jc w:val="both"/>
        <w:rPr>
          <w:rFonts w:ascii="Arial" w:hAnsi="Arial" w:cs="Arial"/>
          <w:lang w:val="hu-HU"/>
        </w:rPr>
      </w:pPr>
    </w:p>
    <w:p w14:paraId="3085DDC4" w14:textId="77777777" w:rsidR="009815EE" w:rsidRDefault="009815EE">
      <w:pPr>
        <w:jc w:val="both"/>
        <w:rPr>
          <w:rFonts w:ascii="Arial" w:hAnsi="Arial" w:cs="Arial"/>
          <w:lang w:val="hu-HU"/>
        </w:rPr>
      </w:pPr>
      <w:r>
        <w:rPr>
          <w:rFonts w:ascii="Arial" w:hAnsi="Arial" w:cs="Arial"/>
          <w:i/>
          <w:iCs/>
          <w:lang w:val="hu-HU"/>
        </w:rPr>
        <w:t>Munkavégzés veszélyes körülmények között</w:t>
      </w:r>
    </w:p>
    <w:p w14:paraId="1A996B44" w14:textId="77777777" w:rsidR="009815EE" w:rsidRDefault="009815EE">
      <w:pPr>
        <w:jc w:val="both"/>
        <w:rPr>
          <w:rFonts w:ascii="Arial" w:hAnsi="Arial" w:cs="Arial"/>
          <w:lang w:val="hu-HU"/>
        </w:rPr>
      </w:pPr>
      <w:r>
        <w:rPr>
          <w:rFonts w:ascii="Arial" w:hAnsi="Arial" w:cs="Arial"/>
          <w:lang w:val="hu-HU"/>
        </w:rPr>
        <w:t>Fizikai (zaj, egésztest és kéz-, karrezgés, megvilágítás, ionizáló és nem ionizáló sugárzás, elektromágneses tér, magas légköri nyomás) és kémiai) gázok, gőzök, porok, aeroszolok okozta légszennyezés) kóroki tényezők előfordulásával járó munkavégzés során biztosítani kell az egészséget nem veszélyeztető biztonságos munkafeltételeket.</w:t>
      </w:r>
    </w:p>
    <w:p w14:paraId="0AB4D8FD" w14:textId="77777777" w:rsidR="009815EE" w:rsidRDefault="009815EE">
      <w:pPr>
        <w:jc w:val="both"/>
        <w:rPr>
          <w:rFonts w:ascii="Arial" w:hAnsi="Arial" w:cs="Arial"/>
          <w:lang w:val="hu-HU"/>
        </w:rPr>
      </w:pPr>
      <w:r>
        <w:rPr>
          <w:rFonts w:ascii="Arial" w:hAnsi="Arial" w:cs="Arial"/>
          <w:lang w:val="hu-HU"/>
        </w:rPr>
        <w:t>A munkavállaló nem végezhet egyedül munkát olyan munkaterületen, ahol a levegő összetételéből adódóan bármilyen veszély fennállhat. Az ilyen körülmények közötti munkavégzésnél a munkavállalót kívülről figyelemmel kell kísérni, és meg kell tenni minden szükséges intézkedést annak biztosítására, hogy amennyiben szükséges, azonnali hatékony segítséget kaphasson.</w:t>
      </w:r>
    </w:p>
    <w:p w14:paraId="56F507BF" w14:textId="77777777" w:rsidR="009815EE" w:rsidRDefault="009815EE">
      <w:pPr>
        <w:jc w:val="both"/>
        <w:rPr>
          <w:rFonts w:ascii="Arial" w:hAnsi="Arial" w:cs="Arial"/>
          <w:lang w:val="hu-HU"/>
        </w:rPr>
      </w:pPr>
    </w:p>
    <w:p w14:paraId="1137202D" w14:textId="77777777" w:rsidR="009815EE" w:rsidRDefault="009815EE">
      <w:pPr>
        <w:jc w:val="both"/>
        <w:rPr>
          <w:rFonts w:ascii="Arial" w:hAnsi="Arial" w:cs="Arial"/>
          <w:lang w:val="hu-HU"/>
        </w:rPr>
      </w:pPr>
      <w:r>
        <w:rPr>
          <w:rFonts w:ascii="Arial" w:hAnsi="Arial" w:cs="Arial"/>
          <w:i/>
          <w:iCs/>
          <w:lang w:val="hu-HU"/>
        </w:rPr>
        <w:t>Hőmérséklet</w:t>
      </w:r>
    </w:p>
    <w:p w14:paraId="0ADA2682" w14:textId="77777777" w:rsidR="009815EE" w:rsidRDefault="009815EE">
      <w:pPr>
        <w:jc w:val="both"/>
        <w:rPr>
          <w:rFonts w:ascii="Arial" w:hAnsi="Arial" w:cs="Arial"/>
          <w:lang w:val="hu-HU"/>
        </w:rPr>
      </w:pPr>
      <w:r>
        <w:rPr>
          <w:rFonts w:ascii="Arial" w:hAnsi="Arial" w:cs="Arial"/>
          <w:lang w:val="hu-HU"/>
        </w:rPr>
        <w:t>A munkavégzés teljes időtartama alatt az alkalmazott munkamódszereket, a munka jellegét és az ott dolgozó munkavállalók megterhelését figyelembe véve az emberi szervezet számára megfelelő hőmérsékletet kell biztosítani.</w:t>
      </w:r>
    </w:p>
    <w:p w14:paraId="6E03F9A1" w14:textId="77777777" w:rsidR="009815EE" w:rsidRDefault="009815EE">
      <w:pPr>
        <w:jc w:val="both"/>
        <w:rPr>
          <w:rFonts w:ascii="Arial" w:hAnsi="Arial" w:cs="Arial"/>
          <w:lang w:val="hu-HU"/>
        </w:rPr>
      </w:pPr>
      <w:r>
        <w:rPr>
          <w:rFonts w:ascii="Arial" w:hAnsi="Arial" w:cs="Arial"/>
          <w:lang w:val="hu-HU"/>
        </w:rPr>
        <w:t xml:space="preserve">A klímakörnyezet kedvezőtlen hatásainak megelőzése céljából munkaszervezési intézkedéseket kell tenni. Óránként legalább 5, de legfeljebb 10 perces pihenőidőt kell </w:t>
      </w:r>
      <w:proofErr w:type="spellStart"/>
      <w:r>
        <w:rPr>
          <w:rFonts w:ascii="Arial" w:hAnsi="Arial" w:cs="Arial"/>
          <w:lang w:val="hu-HU"/>
        </w:rPr>
        <w:t>közbeiktatni</w:t>
      </w:r>
      <w:proofErr w:type="spellEnd"/>
      <w:r>
        <w:rPr>
          <w:rFonts w:ascii="Arial" w:hAnsi="Arial" w:cs="Arial"/>
          <w:lang w:val="hu-HU"/>
        </w:rPr>
        <w:t>, ha a munkahelyen a munkahelyi klíma a 24 °C (K) EH értéket meghaladja, valamint a hidegnek minősülő munkahelyeken.</w:t>
      </w:r>
    </w:p>
    <w:p w14:paraId="298C7C5E" w14:textId="77777777" w:rsidR="009815EE" w:rsidRDefault="009815EE">
      <w:pPr>
        <w:jc w:val="both"/>
        <w:rPr>
          <w:rFonts w:ascii="Arial" w:hAnsi="Arial" w:cs="Arial"/>
          <w:lang w:val="hu-HU"/>
        </w:rPr>
      </w:pPr>
      <w:r>
        <w:rPr>
          <w:rFonts w:ascii="Arial" w:hAnsi="Arial" w:cs="Arial"/>
          <w:lang w:val="hu-HU"/>
        </w:rPr>
        <w:t>A munkahely hidegnek minősül, ha a hőmérséklet a munkaidő 50%-</w:t>
      </w:r>
      <w:proofErr w:type="spellStart"/>
      <w:r>
        <w:rPr>
          <w:rFonts w:ascii="Arial" w:hAnsi="Arial" w:cs="Arial"/>
          <w:lang w:val="hu-HU"/>
        </w:rPr>
        <w:t>ánál</w:t>
      </w:r>
      <w:proofErr w:type="spellEnd"/>
      <w:r>
        <w:rPr>
          <w:rFonts w:ascii="Arial" w:hAnsi="Arial" w:cs="Arial"/>
          <w:lang w:val="hu-HU"/>
        </w:rPr>
        <w:t xml:space="preserve"> hosszabb időtartamban, szabadtéri munkahelyen a +4 °C-ot, illetve zárttéri munkahelyen a +10 °C-ot nem éri el.</w:t>
      </w:r>
    </w:p>
    <w:p w14:paraId="0D8BE4C3" w14:textId="77777777" w:rsidR="009815EE" w:rsidRDefault="009815EE">
      <w:pPr>
        <w:jc w:val="both"/>
        <w:rPr>
          <w:rFonts w:ascii="Arial" w:hAnsi="Arial" w:cs="Arial"/>
          <w:lang w:val="hu-HU"/>
        </w:rPr>
      </w:pPr>
      <w:r>
        <w:rPr>
          <w:rFonts w:ascii="Arial" w:hAnsi="Arial" w:cs="Arial"/>
          <w:lang w:val="hu-HU"/>
        </w:rPr>
        <w:t>A hidegnek minősülő munkahelyen a munkavállaló részére +50 °C hőmérsékletű teát kell kiszolgálni.</w:t>
      </w:r>
    </w:p>
    <w:p w14:paraId="4AD3D2AC" w14:textId="77777777" w:rsidR="009815EE" w:rsidRDefault="009815EE">
      <w:pPr>
        <w:jc w:val="both"/>
        <w:rPr>
          <w:rFonts w:ascii="Arial" w:hAnsi="Arial" w:cs="Arial"/>
          <w:lang w:val="hu-HU"/>
        </w:rPr>
      </w:pPr>
      <w:r>
        <w:rPr>
          <w:rFonts w:ascii="Arial" w:hAnsi="Arial" w:cs="Arial"/>
          <w:lang w:val="hu-HU"/>
        </w:rPr>
        <w:t>A védőital és a tea elfogyasztásához legalább a munkavállalók létszámát elérő mennyiségben, személyenként és egyéni használatra kiadott ivópoharakról kell gondoskodni. A védőital, valamint a tea készítése, tárolása, kiszolgálása a közegészségügyi követelmények megtartásával történhet.</w:t>
      </w:r>
    </w:p>
    <w:p w14:paraId="3B45F56A" w14:textId="77777777" w:rsidR="009815EE" w:rsidRDefault="009815EE">
      <w:pPr>
        <w:jc w:val="both"/>
        <w:rPr>
          <w:rFonts w:ascii="Arial" w:hAnsi="Arial" w:cs="Arial"/>
          <w:lang w:val="hu-HU"/>
        </w:rPr>
      </w:pPr>
      <w:r>
        <w:rPr>
          <w:rFonts w:ascii="Arial" w:hAnsi="Arial" w:cs="Arial"/>
          <w:lang w:val="hu-HU"/>
        </w:rPr>
        <w:t>Az építkezésen lévő melegedőben kell biztosítani helyet a dolgozóknak a megfelelő étkezéshez</w:t>
      </w:r>
    </w:p>
    <w:p w14:paraId="05E4B0B0" w14:textId="77777777" w:rsidR="009815EE" w:rsidRDefault="009815EE">
      <w:pPr>
        <w:jc w:val="both"/>
        <w:rPr>
          <w:rFonts w:ascii="Arial" w:hAnsi="Arial" w:cs="Arial"/>
          <w:lang w:val="hu-HU"/>
        </w:rPr>
      </w:pPr>
    </w:p>
    <w:p w14:paraId="315B06DC" w14:textId="77777777" w:rsidR="009815EE" w:rsidRDefault="009815EE">
      <w:pPr>
        <w:jc w:val="both"/>
        <w:rPr>
          <w:rFonts w:ascii="Arial" w:hAnsi="Arial" w:cs="Arial"/>
          <w:lang w:val="hu-HU"/>
        </w:rPr>
      </w:pPr>
      <w:r>
        <w:rPr>
          <w:rFonts w:ascii="Arial" w:hAnsi="Arial" w:cs="Arial"/>
          <w:i/>
          <w:iCs/>
          <w:lang w:val="hu-HU"/>
        </w:rPr>
        <w:t>Ajtók és kapuk</w:t>
      </w:r>
    </w:p>
    <w:p w14:paraId="0C23053C" w14:textId="77777777" w:rsidR="009815EE" w:rsidRDefault="009815EE">
      <w:pPr>
        <w:jc w:val="both"/>
        <w:rPr>
          <w:rFonts w:ascii="Arial" w:hAnsi="Arial" w:cs="Arial"/>
          <w:lang w:val="hu-HU"/>
        </w:rPr>
      </w:pPr>
      <w:r>
        <w:rPr>
          <w:rFonts w:ascii="Arial" w:hAnsi="Arial" w:cs="Arial"/>
          <w:lang w:val="hu-HU"/>
        </w:rPr>
        <w:t xml:space="preserve">A járműforgalom számára szolgáló kapu közvetlen közelében megfelelő ajtót kell kialakítani a gyalog közlekedők részére, kivéve, ha a járműforgalmat szolgáló kapukon biztonságos az áthaladás. Ezeket az ajtókat feltűnő jelzéssel kell ellátni, állandóan szabadon kell hagyni és biztosítani kell, hogy azok ne legyenek </w:t>
      </w:r>
      <w:proofErr w:type="spellStart"/>
      <w:r>
        <w:rPr>
          <w:rFonts w:ascii="Arial" w:hAnsi="Arial" w:cs="Arial"/>
          <w:lang w:val="hu-HU"/>
        </w:rPr>
        <w:t>eltorlaszolhatóak</w:t>
      </w:r>
      <w:proofErr w:type="spellEnd"/>
      <w:r>
        <w:rPr>
          <w:rFonts w:ascii="Arial" w:hAnsi="Arial" w:cs="Arial"/>
          <w:lang w:val="hu-HU"/>
        </w:rPr>
        <w:t>.</w:t>
      </w:r>
    </w:p>
    <w:p w14:paraId="368C8412" w14:textId="77777777" w:rsidR="009815EE" w:rsidRDefault="009815EE">
      <w:pPr>
        <w:jc w:val="both"/>
        <w:rPr>
          <w:rFonts w:ascii="Arial" w:hAnsi="Arial" w:cs="Arial"/>
          <w:lang w:val="hu-HU"/>
        </w:rPr>
      </w:pPr>
    </w:p>
    <w:p w14:paraId="47B385FF" w14:textId="77777777" w:rsidR="009815EE" w:rsidRDefault="009815EE">
      <w:pPr>
        <w:jc w:val="both"/>
        <w:rPr>
          <w:rFonts w:ascii="Arial" w:hAnsi="Arial" w:cs="Arial"/>
          <w:lang w:val="hu-HU"/>
        </w:rPr>
      </w:pPr>
    </w:p>
    <w:p w14:paraId="4D287136" w14:textId="77777777" w:rsidR="009815EE" w:rsidRDefault="009815EE">
      <w:pPr>
        <w:jc w:val="both"/>
        <w:rPr>
          <w:rFonts w:ascii="Arial" w:hAnsi="Arial" w:cs="Arial"/>
          <w:lang w:val="hu-HU"/>
        </w:rPr>
      </w:pPr>
    </w:p>
    <w:p w14:paraId="238BFBD6" w14:textId="77777777" w:rsidR="009815EE" w:rsidRDefault="009815EE">
      <w:pPr>
        <w:jc w:val="both"/>
        <w:rPr>
          <w:rFonts w:ascii="Arial" w:hAnsi="Arial" w:cs="Arial"/>
          <w:lang w:val="hu-HU"/>
        </w:rPr>
      </w:pPr>
    </w:p>
    <w:p w14:paraId="4C4904B4" w14:textId="77777777" w:rsidR="009815EE" w:rsidRDefault="009815EE">
      <w:pPr>
        <w:jc w:val="both"/>
        <w:rPr>
          <w:rFonts w:ascii="Arial" w:hAnsi="Arial" w:cs="Arial"/>
          <w:lang w:val="hu-HU"/>
        </w:rPr>
      </w:pPr>
      <w:r>
        <w:rPr>
          <w:rFonts w:ascii="Arial" w:hAnsi="Arial" w:cs="Arial"/>
          <w:i/>
          <w:iCs/>
          <w:lang w:val="hu-HU"/>
        </w:rPr>
        <w:t xml:space="preserve">Közlekedő </w:t>
      </w:r>
      <w:proofErr w:type="spellStart"/>
      <w:r>
        <w:rPr>
          <w:rFonts w:ascii="Arial" w:hAnsi="Arial" w:cs="Arial"/>
          <w:i/>
          <w:iCs/>
          <w:lang w:val="hu-HU"/>
        </w:rPr>
        <w:t>utak</w:t>
      </w:r>
      <w:proofErr w:type="spellEnd"/>
      <w:r>
        <w:rPr>
          <w:rFonts w:ascii="Arial" w:hAnsi="Arial" w:cs="Arial"/>
          <w:i/>
          <w:iCs/>
          <w:lang w:val="hu-HU"/>
        </w:rPr>
        <w:t xml:space="preserve"> – veszélyes területek</w:t>
      </w:r>
    </w:p>
    <w:p w14:paraId="28463D91" w14:textId="77777777" w:rsidR="009815EE" w:rsidRDefault="009815EE">
      <w:pPr>
        <w:jc w:val="both"/>
        <w:rPr>
          <w:rFonts w:ascii="Arial" w:hAnsi="Arial" w:cs="Arial"/>
          <w:lang w:val="hu-HU"/>
        </w:rPr>
      </w:pPr>
      <w:r>
        <w:rPr>
          <w:rFonts w:ascii="Arial" w:hAnsi="Arial" w:cs="Arial"/>
          <w:lang w:val="hu-HU"/>
        </w:rPr>
        <w:t xml:space="preserve">A munkahelyekhez vezető </w:t>
      </w:r>
      <w:proofErr w:type="spellStart"/>
      <w:r>
        <w:rPr>
          <w:rFonts w:ascii="Arial" w:hAnsi="Arial" w:cs="Arial"/>
          <w:lang w:val="hu-HU"/>
        </w:rPr>
        <w:t>utak</w:t>
      </w:r>
      <w:proofErr w:type="spellEnd"/>
      <w:r>
        <w:rPr>
          <w:rFonts w:ascii="Arial" w:hAnsi="Arial" w:cs="Arial"/>
          <w:lang w:val="hu-HU"/>
        </w:rPr>
        <w:t xml:space="preserve">, a járműforgalom számára megnyitott közlekedési </w:t>
      </w:r>
      <w:proofErr w:type="spellStart"/>
      <w:r>
        <w:rPr>
          <w:rFonts w:ascii="Arial" w:hAnsi="Arial" w:cs="Arial"/>
          <w:lang w:val="hu-HU"/>
        </w:rPr>
        <w:t>utakat</w:t>
      </w:r>
      <w:proofErr w:type="spellEnd"/>
      <w:r>
        <w:rPr>
          <w:rFonts w:ascii="Arial" w:hAnsi="Arial" w:cs="Arial"/>
          <w:lang w:val="hu-HU"/>
        </w:rPr>
        <w:t>, úgy kell kialakítani, hogy azok megfelelő teherbírásúak, a rajtuk lebonyolódó közlekedési és szállítási feladatok szempontjából elegendő szélességűek, lyukaktól, gödröktől mentesek legyenek és feleljenek meg a külön jogszabályokban meghatározott egyéb követelményeknek.</w:t>
      </w:r>
    </w:p>
    <w:p w14:paraId="29B4A4CA" w14:textId="77777777" w:rsidR="009815EE" w:rsidRDefault="009815EE">
      <w:pPr>
        <w:jc w:val="both"/>
        <w:rPr>
          <w:rFonts w:ascii="Arial" w:hAnsi="Arial" w:cs="Arial"/>
          <w:lang w:val="hu-HU"/>
        </w:rPr>
      </w:pPr>
      <w:r>
        <w:rPr>
          <w:rFonts w:ascii="Arial" w:hAnsi="Arial" w:cs="Arial"/>
          <w:lang w:val="hu-HU"/>
        </w:rPr>
        <w:t xml:space="preserve">A munkavégzés helyszínének megközelítését úgy kell megoldani – amennyiben ez csak szintkülönbség áthidalásával biztosítható </w:t>
      </w:r>
      <w:proofErr w:type="gramStart"/>
      <w:r>
        <w:rPr>
          <w:rFonts w:ascii="Arial" w:hAnsi="Arial" w:cs="Arial"/>
          <w:lang w:val="hu-HU"/>
        </w:rPr>
        <w:t>- ,</w:t>
      </w:r>
      <w:proofErr w:type="gramEnd"/>
      <w:r>
        <w:rPr>
          <w:rFonts w:ascii="Arial" w:hAnsi="Arial" w:cs="Arial"/>
          <w:lang w:val="hu-HU"/>
        </w:rPr>
        <w:t xml:space="preserve"> hogy az a biztonságos közlekedés követelményeit kielégítse.</w:t>
      </w:r>
    </w:p>
    <w:p w14:paraId="1222AD4E" w14:textId="77777777" w:rsidR="009815EE" w:rsidRDefault="009815EE">
      <w:pPr>
        <w:jc w:val="both"/>
        <w:rPr>
          <w:rFonts w:ascii="Arial" w:hAnsi="Arial" w:cs="Arial"/>
          <w:lang w:val="hu-HU"/>
        </w:rPr>
      </w:pPr>
      <w:r>
        <w:rPr>
          <w:rFonts w:ascii="Arial" w:hAnsi="Arial" w:cs="Arial"/>
          <w:lang w:val="hu-HU"/>
        </w:rPr>
        <w:t xml:space="preserve">A munkahelyeknek és a közlekedési </w:t>
      </w:r>
      <w:proofErr w:type="spellStart"/>
      <w:r>
        <w:rPr>
          <w:rFonts w:ascii="Arial" w:hAnsi="Arial" w:cs="Arial"/>
          <w:lang w:val="hu-HU"/>
        </w:rPr>
        <w:t>utaknak</w:t>
      </w:r>
      <w:proofErr w:type="spellEnd"/>
      <w:r>
        <w:rPr>
          <w:rFonts w:ascii="Arial" w:hAnsi="Arial" w:cs="Arial"/>
          <w:lang w:val="hu-HU"/>
        </w:rPr>
        <w:t xml:space="preserve"> a szeméttől, törmeléktől és építési anyagmaradéktól mentesnek kell lenniük.</w:t>
      </w:r>
    </w:p>
    <w:p w14:paraId="575F4D98" w14:textId="77777777" w:rsidR="009815EE" w:rsidRDefault="009815EE">
      <w:pPr>
        <w:jc w:val="both"/>
        <w:rPr>
          <w:rFonts w:ascii="Arial" w:hAnsi="Arial" w:cs="Arial"/>
          <w:lang w:val="hu-HU"/>
        </w:rPr>
      </w:pPr>
      <w:r>
        <w:rPr>
          <w:rFonts w:ascii="Arial" w:hAnsi="Arial" w:cs="Arial"/>
          <w:lang w:val="hu-HU"/>
        </w:rPr>
        <w:t xml:space="preserve">A munkahelyeket és a közlekedési </w:t>
      </w:r>
      <w:proofErr w:type="spellStart"/>
      <w:r>
        <w:rPr>
          <w:rFonts w:ascii="Arial" w:hAnsi="Arial" w:cs="Arial"/>
          <w:lang w:val="hu-HU"/>
        </w:rPr>
        <w:t>utakat</w:t>
      </w:r>
      <w:proofErr w:type="spellEnd"/>
      <w:r>
        <w:rPr>
          <w:rFonts w:ascii="Arial" w:hAnsi="Arial" w:cs="Arial"/>
          <w:lang w:val="hu-HU"/>
        </w:rPr>
        <w:t xml:space="preserve"> úgy kell kialakítani, hogy azok a lehulló tárgyaktól védettek legyenek.</w:t>
      </w:r>
    </w:p>
    <w:p w14:paraId="7E30AC43" w14:textId="77777777" w:rsidR="009815EE" w:rsidRDefault="009815EE">
      <w:pPr>
        <w:jc w:val="both"/>
        <w:rPr>
          <w:rFonts w:ascii="Arial" w:hAnsi="Arial" w:cs="Arial"/>
          <w:lang w:val="hu-HU"/>
        </w:rPr>
      </w:pPr>
      <w:r>
        <w:rPr>
          <w:rFonts w:ascii="Arial" w:hAnsi="Arial" w:cs="Arial"/>
          <w:lang w:val="hu-HU"/>
        </w:rPr>
        <w:t>Anyagot a munkahelyen csak olyan mennyiségben szabad tárolni, hogy az a munkát és a biztonságos közlekedést ne zavarja, a segédszerkezet állóképességét ne veszélyeztesse.</w:t>
      </w:r>
    </w:p>
    <w:p w14:paraId="2C4D83B2" w14:textId="77777777" w:rsidR="009815EE" w:rsidRDefault="009815EE">
      <w:pPr>
        <w:jc w:val="both"/>
        <w:rPr>
          <w:rFonts w:ascii="Arial" w:hAnsi="Arial" w:cs="Arial"/>
          <w:lang w:val="hu-HU"/>
        </w:rPr>
      </w:pPr>
      <w:r>
        <w:rPr>
          <w:rFonts w:ascii="Arial" w:hAnsi="Arial" w:cs="Arial"/>
          <w:lang w:val="hu-HU"/>
        </w:rPr>
        <w:t xml:space="preserve">A közlekedő </w:t>
      </w:r>
      <w:proofErr w:type="spellStart"/>
      <w:r>
        <w:rPr>
          <w:rFonts w:ascii="Arial" w:hAnsi="Arial" w:cs="Arial"/>
          <w:lang w:val="hu-HU"/>
        </w:rPr>
        <w:t>utakat</w:t>
      </w:r>
      <w:proofErr w:type="spellEnd"/>
      <w:r>
        <w:rPr>
          <w:rFonts w:ascii="Arial" w:hAnsi="Arial" w:cs="Arial"/>
          <w:lang w:val="hu-HU"/>
        </w:rPr>
        <w:t xml:space="preserve"> – beleértve a lépcsőket, rögzített létrákat és a rakodókat – úgy kell méretezni, elhelyezni, illetve kialakítani, hogy azok a rendeltetésüknek megfelelően könnyen, biztonságosan </w:t>
      </w:r>
      <w:proofErr w:type="spellStart"/>
      <w:r>
        <w:rPr>
          <w:rFonts w:ascii="Arial" w:hAnsi="Arial" w:cs="Arial"/>
          <w:lang w:val="hu-HU"/>
        </w:rPr>
        <w:t>használhatóak</w:t>
      </w:r>
      <w:proofErr w:type="spellEnd"/>
      <w:r>
        <w:rPr>
          <w:rFonts w:ascii="Arial" w:hAnsi="Arial" w:cs="Arial"/>
          <w:lang w:val="hu-HU"/>
        </w:rPr>
        <w:t xml:space="preserve"> legyenek, és a környezetükben foglalkoztatottak veszélyeztetése nélkül megfelelő hozzájutást biztosítsanak.</w:t>
      </w:r>
    </w:p>
    <w:p w14:paraId="34C21929" w14:textId="77777777" w:rsidR="009815EE" w:rsidRDefault="009815EE">
      <w:pPr>
        <w:jc w:val="both"/>
        <w:rPr>
          <w:rFonts w:ascii="Arial" w:hAnsi="Arial" w:cs="Arial"/>
          <w:lang w:val="hu-HU"/>
        </w:rPr>
      </w:pPr>
      <w:r>
        <w:rPr>
          <w:rFonts w:ascii="Arial" w:hAnsi="Arial" w:cs="Arial"/>
          <w:lang w:val="hu-HU"/>
        </w:rPr>
        <w:t xml:space="preserve">A gyalogos-, illetve az teherforgalom céljára használt </w:t>
      </w:r>
      <w:proofErr w:type="spellStart"/>
      <w:r>
        <w:rPr>
          <w:rFonts w:ascii="Arial" w:hAnsi="Arial" w:cs="Arial"/>
          <w:lang w:val="hu-HU"/>
        </w:rPr>
        <w:t>utakat</w:t>
      </w:r>
      <w:proofErr w:type="spellEnd"/>
      <w:r>
        <w:rPr>
          <w:rFonts w:ascii="Arial" w:hAnsi="Arial" w:cs="Arial"/>
          <w:lang w:val="hu-HU"/>
        </w:rPr>
        <w:t xml:space="preserve"> – beleértve azokat is, amelyek fel- és lerakodásra szolgálnak – az igénybe vevők számának és a tevékenység típusának megfelelően kell méretezni.</w:t>
      </w:r>
    </w:p>
    <w:p w14:paraId="154BF70A" w14:textId="77777777" w:rsidR="009815EE" w:rsidRDefault="009815EE">
      <w:pPr>
        <w:jc w:val="both"/>
        <w:rPr>
          <w:rFonts w:ascii="Arial" w:hAnsi="Arial" w:cs="Arial"/>
          <w:lang w:val="hu-HU"/>
        </w:rPr>
      </w:pPr>
      <w:r>
        <w:rPr>
          <w:rFonts w:ascii="Arial" w:hAnsi="Arial" w:cs="Arial"/>
          <w:lang w:val="hu-HU"/>
        </w:rPr>
        <w:t xml:space="preserve">Ha a közlekedő </w:t>
      </w:r>
      <w:proofErr w:type="spellStart"/>
      <w:r>
        <w:rPr>
          <w:rFonts w:ascii="Arial" w:hAnsi="Arial" w:cs="Arial"/>
          <w:lang w:val="hu-HU"/>
        </w:rPr>
        <w:t>utakon</w:t>
      </w:r>
      <w:proofErr w:type="spellEnd"/>
      <w:r>
        <w:rPr>
          <w:rFonts w:ascii="Arial" w:hAnsi="Arial" w:cs="Arial"/>
          <w:lang w:val="hu-HU"/>
        </w:rPr>
        <w:t xml:space="preserve"> szállítóeszközt használnak, a gyalog közlekedők részére megfelelő biztonsági távolságot kell kialakítani, vagy védőszerkezetet kell felszerelni.</w:t>
      </w:r>
    </w:p>
    <w:p w14:paraId="1E50F681" w14:textId="77777777" w:rsidR="009815EE" w:rsidRDefault="009815EE">
      <w:pPr>
        <w:jc w:val="both"/>
        <w:rPr>
          <w:rFonts w:ascii="Arial" w:hAnsi="Arial" w:cs="Arial"/>
          <w:lang w:val="hu-HU"/>
        </w:rPr>
      </w:pPr>
      <w:r>
        <w:rPr>
          <w:rFonts w:ascii="Arial" w:hAnsi="Arial" w:cs="Arial"/>
          <w:lang w:val="hu-HU"/>
        </w:rPr>
        <w:t xml:space="preserve">Az </w:t>
      </w:r>
      <w:proofErr w:type="spellStart"/>
      <w:r>
        <w:rPr>
          <w:rFonts w:ascii="Arial" w:hAnsi="Arial" w:cs="Arial"/>
          <w:lang w:val="hu-HU"/>
        </w:rPr>
        <w:t>utakat</w:t>
      </w:r>
      <w:proofErr w:type="spellEnd"/>
      <w:r>
        <w:rPr>
          <w:rFonts w:ascii="Arial" w:hAnsi="Arial" w:cs="Arial"/>
          <w:lang w:val="hu-HU"/>
        </w:rPr>
        <w:t xml:space="preserve"> egyértelműen ki kell jelölni, azok állapotát rendszeresen kell ellenőrizni, illetve azokat megfelelően karban kell tartani.</w:t>
      </w:r>
    </w:p>
    <w:p w14:paraId="230D6B5C" w14:textId="77777777" w:rsidR="009815EE" w:rsidRDefault="009815EE">
      <w:pPr>
        <w:jc w:val="both"/>
        <w:rPr>
          <w:rFonts w:ascii="Arial" w:hAnsi="Arial" w:cs="Arial"/>
          <w:lang w:val="hu-HU"/>
        </w:rPr>
      </w:pPr>
      <w:r>
        <w:rPr>
          <w:rFonts w:ascii="Arial" w:hAnsi="Arial" w:cs="Arial"/>
          <w:lang w:val="hu-HU"/>
        </w:rPr>
        <w:t>Ha az építési munkahely egyes területeire a belépés korlátozott, azokat el kell keríteni a belépési engedéllyel nem rendelkezők belépésének megakadályozására.</w:t>
      </w:r>
    </w:p>
    <w:p w14:paraId="54DC809D" w14:textId="77777777" w:rsidR="009815EE" w:rsidRDefault="009815EE">
      <w:pPr>
        <w:jc w:val="both"/>
        <w:rPr>
          <w:rFonts w:ascii="Arial" w:hAnsi="Arial" w:cs="Arial"/>
          <w:lang w:val="hu-HU"/>
        </w:rPr>
      </w:pPr>
    </w:p>
    <w:p w14:paraId="2A3ED8DC" w14:textId="77777777" w:rsidR="009815EE" w:rsidRDefault="009815EE">
      <w:pPr>
        <w:jc w:val="both"/>
        <w:rPr>
          <w:rFonts w:ascii="Arial" w:hAnsi="Arial" w:cs="Arial"/>
          <w:lang w:val="hu-HU"/>
        </w:rPr>
      </w:pPr>
      <w:r>
        <w:rPr>
          <w:rFonts w:ascii="Arial" w:hAnsi="Arial" w:cs="Arial"/>
          <w:i/>
          <w:iCs/>
          <w:lang w:val="hu-HU"/>
        </w:rPr>
        <w:t>Elsősegély</w:t>
      </w:r>
    </w:p>
    <w:p w14:paraId="481230E2" w14:textId="77777777" w:rsidR="009815EE" w:rsidRDefault="009815EE">
      <w:pPr>
        <w:jc w:val="both"/>
        <w:rPr>
          <w:rFonts w:ascii="Arial" w:hAnsi="Arial" w:cs="Arial"/>
          <w:lang w:val="hu-HU"/>
        </w:rPr>
      </w:pPr>
      <w:r>
        <w:rPr>
          <w:rFonts w:ascii="Arial" w:hAnsi="Arial" w:cs="Arial"/>
          <w:lang w:val="hu-HU"/>
        </w:rPr>
        <w:t>A vállalkozónak biztosítani kell az elsősegély nyújtási lehetőséget, és azt, hogy a munkavállalók közül külön előírások szerint, kiképzett és vizsgázott, elsősegélynyújtásra kijelölt személy mindig rendelkezésre álljon.</w:t>
      </w:r>
    </w:p>
    <w:p w14:paraId="7CEA3A72" w14:textId="77777777" w:rsidR="009815EE" w:rsidRDefault="009815EE">
      <w:pPr>
        <w:jc w:val="both"/>
        <w:rPr>
          <w:rFonts w:ascii="Arial" w:hAnsi="Arial" w:cs="Arial"/>
          <w:lang w:val="hu-HU"/>
        </w:rPr>
      </w:pPr>
      <w:r>
        <w:rPr>
          <w:rFonts w:ascii="Arial" w:hAnsi="Arial" w:cs="Arial"/>
          <w:lang w:val="hu-HU"/>
        </w:rPr>
        <w:t>Az elsősegélynyújtó helyiségeket el kell látni megfelelő elsősegélynyújtó felszerelésekkel és berendezésekkel.</w:t>
      </w:r>
    </w:p>
    <w:p w14:paraId="40D11A48" w14:textId="77777777" w:rsidR="009815EE" w:rsidRDefault="009815EE">
      <w:pPr>
        <w:jc w:val="both"/>
        <w:rPr>
          <w:rFonts w:ascii="Arial" w:hAnsi="Arial" w:cs="Arial"/>
          <w:lang w:val="hu-HU"/>
        </w:rPr>
      </w:pPr>
      <w:r>
        <w:rPr>
          <w:rFonts w:ascii="Arial" w:hAnsi="Arial" w:cs="Arial"/>
          <w:lang w:val="hu-HU"/>
        </w:rPr>
        <w:t>Intézkedéseket kell tenni annak érdekében, hogy a balesetet szenvedett vagy hirtelen rosszul lett munkavállalókat orvosi kezelésre bármikor el lehessen szállítani.</w:t>
      </w:r>
    </w:p>
    <w:p w14:paraId="30EA012B" w14:textId="77777777" w:rsidR="009815EE" w:rsidRDefault="009815EE">
      <w:pPr>
        <w:jc w:val="both"/>
        <w:rPr>
          <w:rFonts w:ascii="Arial" w:hAnsi="Arial" w:cs="Arial"/>
          <w:lang w:val="hu-HU"/>
        </w:rPr>
      </w:pPr>
    </w:p>
    <w:p w14:paraId="1C3B8D43" w14:textId="77777777" w:rsidR="009815EE" w:rsidRDefault="009815EE">
      <w:pPr>
        <w:jc w:val="both"/>
        <w:rPr>
          <w:rFonts w:ascii="Arial" w:hAnsi="Arial" w:cs="Arial"/>
          <w:lang w:val="hu-HU"/>
        </w:rPr>
      </w:pPr>
      <w:r>
        <w:rPr>
          <w:rFonts w:ascii="Arial" w:hAnsi="Arial" w:cs="Arial"/>
          <w:i/>
          <w:iCs/>
          <w:lang w:val="hu-HU"/>
        </w:rPr>
        <w:t>Tisztálkodó- és mellékhelyiségek</w:t>
      </w:r>
    </w:p>
    <w:p w14:paraId="33A7177C" w14:textId="77777777" w:rsidR="009815EE" w:rsidRDefault="009815EE">
      <w:pPr>
        <w:jc w:val="both"/>
        <w:rPr>
          <w:rFonts w:ascii="Arial" w:hAnsi="Arial" w:cs="Arial"/>
          <w:lang w:val="hu-HU"/>
        </w:rPr>
      </w:pPr>
      <w:r>
        <w:rPr>
          <w:rFonts w:ascii="Arial" w:hAnsi="Arial" w:cs="Arial"/>
          <w:lang w:val="hu-HU"/>
        </w:rPr>
        <w:t>Öltözők és öltözőszekrény</w:t>
      </w:r>
    </w:p>
    <w:p w14:paraId="2C3CC937" w14:textId="77777777" w:rsidR="009815EE" w:rsidRDefault="009815EE">
      <w:pPr>
        <w:jc w:val="both"/>
        <w:rPr>
          <w:rFonts w:ascii="Arial" w:hAnsi="Arial" w:cs="Arial"/>
          <w:lang w:val="hu-HU"/>
        </w:rPr>
      </w:pPr>
      <w:r>
        <w:rPr>
          <w:rFonts w:ascii="Arial" w:hAnsi="Arial" w:cs="Arial"/>
          <w:lang w:val="hu-HU"/>
        </w:rPr>
        <w:t>A munkavállalók részére megfelelő öltözőt kell biztosítani, ha a munkavégzéshez külön munkaruhát vagy védőruhát kell viselniük és – egészségügyi okok miatt vagy a munkavállalók korára, nemére tekintettel – nem várható el tőlük, hogy máshol öltözzenek át.</w:t>
      </w:r>
    </w:p>
    <w:p w14:paraId="32FFFC4D" w14:textId="77777777" w:rsidR="009815EE" w:rsidRDefault="009815EE">
      <w:pPr>
        <w:jc w:val="both"/>
        <w:rPr>
          <w:rFonts w:ascii="Arial" w:hAnsi="Arial" w:cs="Arial"/>
          <w:lang w:val="hu-HU"/>
        </w:rPr>
      </w:pPr>
      <w:r>
        <w:rPr>
          <w:rFonts w:ascii="Arial" w:hAnsi="Arial" w:cs="Arial"/>
          <w:lang w:val="hu-HU"/>
        </w:rPr>
        <w:t>Az öltözőknek könnyen megközelíthetőnek és megfelelő méretűnek kell lenniük, azokat ülőhelyekkel kell ellátni.</w:t>
      </w:r>
    </w:p>
    <w:p w14:paraId="217EEE17" w14:textId="77777777" w:rsidR="009815EE" w:rsidRDefault="009815EE">
      <w:pPr>
        <w:jc w:val="both"/>
        <w:rPr>
          <w:rFonts w:ascii="Arial" w:hAnsi="Arial" w:cs="Arial"/>
          <w:lang w:val="hu-HU"/>
        </w:rPr>
      </w:pPr>
      <w:r>
        <w:rPr>
          <w:rFonts w:ascii="Arial" w:hAnsi="Arial" w:cs="Arial"/>
          <w:lang w:val="hu-HU"/>
        </w:rPr>
        <w:t>Valamennyi építési munkahelyen, illetve annak közvetlen közelében legalább egy belülről zárható illemhelyet kell biztosítani.</w:t>
      </w:r>
    </w:p>
    <w:p w14:paraId="1D80B336" w14:textId="77777777" w:rsidR="009815EE" w:rsidRDefault="009815EE">
      <w:pPr>
        <w:jc w:val="both"/>
        <w:rPr>
          <w:rFonts w:ascii="Arial" w:hAnsi="Arial" w:cs="Arial"/>
          <w:lang w:val="hu-HU"/>
        </w:rPr>
      </w:pPr>
      <w:r>
        <w:rPr>
          <w:rFonts w:ascii="Arial" w:hAnsi="Arial" w:cs="Arial"/>
          <w:lang w:val="hu-HU"/>
        </w:rPr>
        <w:t>Ha a munkáltató az építési munkahelyen 15 fő feletti létszámot folyamatosan foglalkoztat, elegendő számban illemhelyet, vizeldét és kézmosási lehetőséget kell biztosítani. Abban a helyiségben, ahol ezeket elhelyezték szellőzést, világítást, rendszeres takarítást, illetve az október 15. és április 15. közötti időszakban fűtést kell biztosítani.</w:t>
      </w:r>
    </w:p>
    <w:p w14:paraId="6D67E3B3" w14:textId="77777777" w:rsidR="009815EE" w:rsidRDefault="009815EE">
      <w:pPr>
        <w:jc w:val="both"/>
        <w:rPr>
          <w:rFonts w:ascii="Arial" w:hAnsi="Arial" w:cs="Arial"/>
          <w:lang w:val="hu-HU"/>
        </w:rPr>
      </w:pPr>
    </w:p>
    <w:p w14:paraId="45973600" w14:textId="77777777" w:rsidR="008E63A7" w:rsidRDefault="008E63A7">
      <w:pPr>
        <w:jc w:val="both"/>
        <w:rPr>
          <w:ins w:id="113" w:author="Sifter" w:date="2018-03-27T23:27:00Z"/>
          <w:rFonts w:ascii="Arial" w:hAnsi="Arial" w:cs="Arial"/>
          <w:i/>
          <w:iCs/>
          <w:lang w:val="hu-HU"/>
        </w:rPr>
      </w:pPr>
      <w:bookmarkStart w:id="114" w:name="_GoBack"/>
    </w:p>
    <w:p w14:paraId="54FF6E19" w14:textId="77777777" w:rsidR="009815EE" w:rsidRDefault="008E63A7">
      <w:pPr>
        <w:jc w:val="both"/>
        <w:rPr>
          <w:rFonts w:ascii="Arial" w:hAnsi="Arial" w:cs="Arial"/>
          <w:lang w:val="hu-HU"/>
        </w:rPr>
      </w:pPr>
      <w:ins w:id="115" w:author="Sifter" w:date="2018-03-27T23:27:00Z">
        <w:r>
          <w:rPr>
            <w:rFonts w:ascii="Arial" w:hAnsi="Arial" w:cs="Arial"/>
            <w:i/>
            <w:iCs/>
            <w:lang w:val="hu-HU"/>
          </w:rPr>
          <w:br w:type="page"/>
        </w:r>
      </w:ins>
      <w:bookmarkEnd w:id="114"/>
      <w:r w:rsidR="009815EE">
        <w:rPr>
          <w:rFonts w:ascii="Arial" w:hAnsi="Arial" w:cs="Arial"/>
          <w:i/>
          <w:iCs/>
          <w:lang w:val="hu-HU"/>
        </w:rPr>
        <w:lastRenderedPageBreak/>
        <w:t>Pihenők, illetve tartózkodók</w:t>
      </w:r>
    </w:p>
    <w:p w14:paraId="662F9596" w14:textId="77777777" w:rsidR="009815EE" w:rsidRDefault="009815EE">
      <w:pPr>
        <w:jc w:val="both"/>
        <w:rPr>
          <w:rFonts w:ascii="Arial" w:hAnsi="Arial" w:cs="Arial"/>
          <w:lang w:val="hu-HU"/>
        </w:rPr>
      </w:pPr>
      <w:r>
        <w:rPr>
          <w:rFonts w:ascii="Arial" w:hAnsi="Arial" w:cs="Arial"/>
          <w:lang w:val="hu-HU"/>
        </w:rPr>
        <w:t>Ahol a munkavállalók biztonsága vagy egészsége – különösen az elvégzett tevékenység típusa, a munkavállalók száma, valamint a hely távoli jellege – azt megkívánja, gondoskodni kell a munkavállalók számára könnyen elérhető pihenőhelyiségekről, illetve tartózkodókról.</w:t>
      </w:r>
    </w:p>
    <w:p w14:paraId="4A8A99E5" w14:textId="77777777" w:rsidR="009815EE" w:rsidRDefault="009815EE">
      <w:pPr>
        <w:jc w:val="both"/>
        <w:rPr>
          <w:rFonts w:ascii="Arial" w:hAnsi="Arial" w:cs="Arial"/>
          <w:lang w:val="hu-HU"/>
        </w:rPr>
      </w:pPr>
      <w:r>
        <w:rPr>
          <w:rFonts w:ascii="Arial" w:hAnsi="Arial" w:cs="Arial"/>
          <w:lang w:val="hu-HU"/>
        </w:rPr>
        <w:t>A pihenőknek, illetve tartózkodóknak megfelelő nagyságúaknak kell lenniük. Amennyiben ilyen nem áll rendelkezésre, gondoskodni kell olyan helyiségről (létesítményről), amelyben a munkavállalók a munkaszünetekben tartózkodhatnak.</w:t>
      </w:r>
    </w:p>
    <w:p w14:paraId="423ED071" w14:textId="77777777" w:rsidR="009815EE" w:rsidRDefault="009815EE">
      <w:pPr>
        <w:jc w:val="both"/>
        <w:rPr>
          <w:rFonts w:ascii="Arial" w:hAnsi="Arial" w:cs="Arial"/>
          <w:lang w:val="hu-HU"/>
        </w:rPr>
      </w:pPr>
      <w:r>
        <w:rPr>
          <w:rFonts w:ascii="Arial" w:hAnsi="Arial" w:cs="Arial"/>
          <w:lang w:val="hu-HU"/>
        </w:rPr>
        <w:t>Minden év október 15-e és április 15-e között biztosítani kell: a pihenőben, illetve tartózkodóban a +21 °C hőmérsékletet. A fűtést úgy kell kialakítani, hogy az ott tartózkodó munkavállalók mérgezés, fulladás, tűz és robbanás veszélye ellen védve legyenek.</w:t>
      </w:r>
    </w:p>
    <w:p w14:paraId="7ECF4841" w14:textId="77777777" w:rsidR="009815EE" w:rsidRDefault="009815EE">
      <w:pPr>
        <w:jc w:val="both"/>
        <w:rPr>
          <w:rFonts w:ascii="Arial" w:hAnsi="Arial" w:cs="Arial"/>
          <w:lang w:val="hu-HU"/>
        </w:rPr>
      </w:pPr>
    </w:p>
    <w:p w14:paraId="7113D135" w14:textId="77777777" w:rsidR="009815EE" w:rsidRDefault="009815EE">
      <w:pPr>
        <w:jc w:val="both"/>
        <w:rPr>
          <w:rFonts w:ascii="Arial" w:hAnsi="Arial" w:cs="Arial"/>
          <w:lang w:val="hu-HU"/>
        </w:rPr>
      </w:pPr>
      <w:r>
        <w:rPr>
          <w:rFonts w:ascii="Arial" w:hAnsi="Arial" w:cs="Arial"/>
          <w:i/>
          <w:iCs/>
          <w:lang w:val="hu-HU"/>
        </w:rPr>
        <w:t>Egyéb rendelkezések</w:t>
      </w:r>
    </w:p>
    <w:p w14:paraId="204DD82A" w14:textId="77777777" w:rsidR="009815EE" w:rsidRDefault="009815EE">
      <w:pPr>
        <w:jc w:val="both"/>
        <w:rPr>
          <w:rFonts w:ascii="Arial" w:hAnsi="Arial" w:cs="Arial"/>
          <w:lang w:val="hu-HU"/>
        </w:rPr>
      </w:pPr>
      <w:r>
        <w:rPr>
          <w:rFonts w:ascii="Arial" w:hAnsi="Arial" w:cs="Arial"/>
          <w:lang w:val="hu-HU"/>
        </w:rPr>
        <w:t>Az építési/bontási hely környezetét és határát ki kell jelölni és jelzőtáblákkal kell ellátni, azért, hogy az világosan látható és azonosítható legyen.</w:t>
      </w:r>
    </w:p>
    <w:p w14:paraId="656A8B1D" w14:textId="77777777" w:rsidR="009815EE" w:rsidRDefault="009815EE">
      <w:pPr>
        <w:jc w:val="both"/>
        <w:rPr>
          <w:rFonts w:ascii="Arial" w:hAnsi="Arial" w:cs="Arial"/>
          <w:lang w:val="hu-HU"/>
        </w:rPr>
      </w:pPr>
      <w:r>
        <w:rPr>
          <w:rFonts w:ascii="Arial" w:hAnsi="Arial" w:cs="Arial"/>
          <w:lang w:val="hu-HU"/>
        </w:rPr>
        <w:t>A munkahelyen dolgozókat el kell látni elegendő mennyiségű ivóvízzel, ennek hiányában más, alkalmas, alkoholmentes itallal. Az ivóvízvételi helyeket a munkavégzési helyek közelében kell kialakítani.</w:t>
      </w:r>
    </w:p>
    <w:p w14:paraId="4367B8CB" w14:textId="77777777" w:rsidR="009815EE" w:rsidRDefault="009815EE">
      <w:pPr>
        <w:jc w:val="both"/>
        <w:rPr>
          <w:rFonts w:ascii="Arial" w:hAnsi="Arial" w:cs="Arial"/>
          <w:lang w:val="hu-HU"/>
        </w:rPr>
      </w:pPr>
      <w:r>
        <w:rPr>
          <w:rFonts w:ascii="Arial" w:hAnsi="Arial" w:cs="Arial"/>
          <w:lang w:val="hu-HU"/>
        </w:rPr>
        <w:t>A munkáltató köteles gondoskodni ivóvízcsap, illetve ivókút felszerelésről, valamint az ivóvizet szolgáltató berendezés tisztán tartásáról és megfelelő karbantartásáról. Ha a munkahelyen ipari vízszolgáltatás is van, a csapokat „ivóvíz”, illetve „nem ivóvíz” felirattal és a külön jogszabály szerinti jelöléssel kell ellátni.</w:t>
      </w:r>
    </w:p>
    <w:p w14:paraId="7D2914BD" w14:textId="77777777" w:rsidR="009815EE" w:rsidRDefault="009815EE">
      <w:pPr>
        <w:jc w:val="both"/>
        <w:rPr>
          <w:rFonts w:ascii="Arial" w:hAnsi="Arial" w:cs="Arial"/>
          <w:lang w:val="hu-HU"/>
        </w:rPr>
      </w:pPr>
      <w:r>
        <w:rPr>
          <w:rFonts w:ascii="Arial" w:hAnsi="Arial" w:cs="Arial"/>
          <w:lang w:val="hu-HU"/>
        </w:rPr>
        <w:t>Vízvezetékes ivóvíz hiányában az ivóvízről egyéb módon kell gondoskodni. Az ivóvíztartály kifolyóját olyan módon kell elhelyezni, hogy a tartályból közvetlenül ne lehessen inni. A munkáltató köteles gondoskodni az ivóvíztartályok rendszeres fertőtlenítéséről, valamint arról, hogy azok feltöltése csak ivóvíz minőségű vízzel történhessen.</w:t>
      </w:r>
    </w:p>
    <w:p w14:paraId="2C0DA46D" w14:textId="77777777" w:rsidR="009815EE" w:rsidRDefault="009815EE">
      <w:pPr>
        <w:jc w:val="both"/>
        <w:rPr>
          <w:rFonts w:ascii="Arial" w:hAnsi="Arial" w:cs="Arial"/>
          <w:lang w:val="hu-HU"/>
        </w:rPr>
      </w:pPr>
    </w:p>
    <w:p w14:paraId="2269B68D" w14:textId="77777777" w:rsidR="009815EE" w:rsidRDefault="009815EE">
      <w:pPr>
        <w:jc w:val="both"/>
        <w:rPr>
          <w:rFonts w:ascii="Arial" w:hAnsi="Arial" w:cs="Arial"/>
          <w:lang w:val="hu-HU"/>
        </w:rPr>
      </w:pPr>
      <w:r>
        <w:rPr>
          <w:rFonts w:ascii="Arial" w:hAnsi="Arial" w:cs="Arial"/>
          <w:i/>
          <w:iCs/>
          <w:lang w:val="hu-HU"/>
        </w:rPr>
        <w:t>Stabilitás és szilárdság</w:t>
      </w:r>
    </w:p>
    <w:p w14:paraId="4C8D079A" w14:textId="77777777" w:rsidR="009815EE" w:rsidRDefault="009815EE">
      <w:pPr>
        <w:jc w:val="both"/>
        <w:rPr>
          <w:rFonts w:ascii="Arial" w:hAnsi="Arial" w:cs="Arial"/>
          <w:lang w:val="hu-HU"/>
        </w:rPr>
      </w:pPr>
      <w:r>
        <w:rPr>
          <w:rFonts w:ascii="Arial" w:hAnsi="Arial" w:cs="Arial"/>
          <w:lang w:val="hu-HU"/>
        </w:rPr>
        <w:t xml:space="preserve">A magasban kialakított, mozgó vagy rögzített munkahelyek szilárdak és </w:t>
      </w:r>
      <w:proofErr w:type="spellStart"/>
      <w:r>
        <w:rPr>
          <w:rFonts w:ascii="Arial" w:hAnsi="Arial" w:cs="Arial"/>
          <w:lang w:val="hu-HU"/>
        </w:rPr>
        <w:t>stabilak</w:t>
      </w:r>
      <w:proofErr w:type="spellEnd"/>
      <w:r>
        <w:rPr>
          <w:rFonts w:ascii="Arial" w:hAnsi="Arial" w:cs="Arial"/>
          <w:lang w:val="hu-HU"/>
        </w:rPr>
        <w:t xml:space="preserve"> legyenek, figyelembe véve:</w:t>
      </w:r>
    </w:p>
    <w:p w14:paraId="59698A9E" w14:textId="77777777" w:rsidR="009815EE" w:rsidRDefault="009815EE">
      <w:pPr>
        <w:jc w:val="both"/>
        <w:rPr>
          <w:rFonts w:ascii="Arial" w:hAnsi="Arial" w:cs="Arial"/>
          <w:lang w:val="hu-HU"/>
        </w:rPr>
      </w:pPr>
      <w:r>
        <w:rPr>
          <w:rFonts w:ascii="Arial" w:hAnsi="Arial" w:cs="Arial"/>
          <w:lang w:val="hu-HU"/>
        </w:rPr>
        <w:t>− az azokon dolgozók számát;</w:t>
      </w:r>
    </w:p>
    <w:p w14:paraId="40F7A9E9" w14:textId="77777777" w:rsidR="009815EE" w:rsidRDefault="009815EE">
      <w:pPr>
        <w:jc w:val="both"/>
        <w:rPr>
          <w:rFonts w:ascii="Arial" w:hAnsi="Arial" w:cs="Arial"/>
          <w:lang w:val="hu-HU"/>
        </w:rPr>
      </w:pPr>
      <w:r>
        <w:rPr>
          <w:rFonts w:ascii="Arial" w:hAnsi="Arial" w:cs="Arial"/>
          <w:lang w:val="hu-HU"/>
        </w:rPr>
        <w:t>− maximális teherbírásukat és a teher elosztását;</w:t>
      </w:r>
    </w:p>
    <w:p w14:paraId="783E39AA" w14:textId="77777777" w:rsidR="009815EE" w:rsidRDefault="009815EE">
      <w:pPr>
        <w:jc w:val="both"/>
        <w:rPr>
          <w:rFonts w:ascii="Arial" w:hAnsi="Arial" w:cs="Arial"/>
          <w:lang w:val="hu-HU"/>
        </w:rPr>
      </w:pPr>
      <w:r>
        <w:rPr>
          <w:rFonts w:ascii="Arial" w:hAnsi="Arial" w:cs="Arial"/>
          <w:lang w:val="hu-HU"/>
        </w:rPr>
        <w:t>− azokat a külső hatásokat, amelyeknek ki lehetnek téve.</w:t>
      </w:r>
    </w:p>
    <w:p w14:paraId="06372FCA" w14:textId="77777777" w:rsidR="009815EE" w:rsidRDefault="009815EE">
      <w:pPr>
        <w:jc w:val="both"/>
        <w:rPr>
          <w:rFonts w:ascii="Arial" w:hAnsi="Arial" w:cs="Arial"/>
          <w:lang w:val="hu-HU"/>
        </w:rPr>
      </w:pPr>
      <w:r>
        <w:rPr>
          <w:rFonts w:ascii="Arial" w:hAnsi="Arial" w:cs="Arial"/>
          <w:lang w:val="hu-HU"/>
        </w:rPr>
        <w:t>Amennyiben ezeknek a munkaállásoknak az alátámasztása vagy más eleme nem megfelelően stabil, ezek stabilitását megfelelő és biztonságos rögzítési módokkal biztosítani kell, elkerülve minden esetben a váratlan vagy akaratlan elmozdulást. Ez a szabály egyaránt vonatkozik a munkaállás egészére vagy annak egyes részeire.</w:t>
      </w:r>
    </w:p>
    <w:p w14:paraId="0E3103C5" w14:textId="77777777" w:rsidR="009815EE" w:rsidRDefault="009815EE">
      <w:pPr>
        <w:jc w:val="both"/>
        <w:rPr>
          <w:rFonts w:ascii="Arial" w:hAnsi="Arial" w:cs="Arial"/>
          <w:lang w:val="hu-HU"/>
        </w:rPr>
      </w:pPr>
      <w:r>
        <w:rPr>
          <w:rFonts w:ascii="Arial" w:hAnsi="Arial" w:cs="Arial"/>
          <w:lang w:val="hu-HU"/>
        </w:rPr>
        <w:t>Stabilitás és szilárdság ellenőrzése.</w:t>
      </w:r>
    </w:p>
    <w:p w14:paraId="096A5691" w14:textId="77777777" w:rsidR="009815EE" w:rsidRDefault="009815EE">
      <w:pPr>
        <w:jc w:val="both"/>
        <w:rPr>
          <w:rFonts w:ascii="Arial" w:hAnsi="Arial" w:cs="Arial"/>
          <w:lang w:val="hu-HU"/>
        </w:rPr>
      </w:pPr>
      <w:r>
        <w:rPr>
          <w:rFonts w:ascii="Arial" w:hAnsi="Arial" w:cs="Arial"/>
          <w:lang w:val="hu-HU"/>
        </w:rPr>
        <w:t>A stabilitást és a szilárdságot megfelelően ellenőrizni kell különös tekintettel azokra az esetekre, amikor az állás magasságát vagy mélységét megváltoztatják.</w:t>
      </w:r>
    </w:p>
    <w:p w14:paraId="4F879C6A" w14:textId="77777777" w:rsidR="009815EE" w:rsidRDefault="009815EE">
      <w:pPr>
        <w:jc w:val="both"/>
        <w:rPr>
          <w:rFonts w:ascii="Arial" w:hAnsi="Arial" w:cs="Arial"/>
          <w:lang w:val="hu-HU"/>
        </w:rPr>
      </w:pPr>
      <w:r>
        <w:rPr>
          <w:rFonts w:ascii="Arial" w:hAnsi="Arial" w:cs="Arial"/>
          <w:lang w:val="hu-HU"/>
        </w:rPr>
        <w:t>Az állványokat üzembe kell helyezni felállításuk után.</w:t>
      </w:r>
    </w:p>
    <w:p w14:paraId="20888100" w14:textId="77777777" w:rsidR="009815EE" w:rsidRDefault="009815EE">
      <w:pPr>
        <w:jc w:val="both"/>
        <w:rPr>
          <w:rFonts w:ascii="Arial" w:hAnsi="Arial" w:cs="Arial"/>
          <w:lang w:val="hu-HU"/>
        </w:rPr>
      </w:pPr>
    </w:p>
    <w:p w14:paraId="2FC9A575" w14:textId="77777777" w:rsidR="009815EE" w:rsidRDefault="009815EE">
      <w:pPr>
        <w:jc w:val="both"/>
        <w:rPr>
          <w:rFonts w:ascii="Arial" w:hAnsi="Arial" w:cs="Arial"/>
          <w:lang w:val="hu-HU"/>
        </w:rPr>
      </w:pPr>
      <w:r>
        <w:rPr>
          <w:rFonts w:ascii="Arial" w:hAnsi="Arial" w:cs="Arial"/>
          <w:i/>
          <w:iCs/>
          <w:lang w:val="hu-HU"/>
        </w:rPr>
        <w:t>Energia elosztó szerelvények</w:t>
      </w:r>
    </w:p>
    <w:p w14:paraId="65DD45C7" w14:textId="77777777" w:rsidR="009815EE" w:rsidRDefault="009815EE">
      <w:pPr>
        <w:jc w:val="both"/>
        <w:rPr>
          <w:rFonts w:ascii="Arial" w:hAnsi="Arial" w:cs="Arial"/>
          <w:lang w:val="hu-HU"/>
        </w:rPr>
      </w:pPr>
      <w:r>
        <w:rPr>
          <w:rFonts w:ascii="Arial" w:hAnsi="Arial" w:cs="Arial"/>
          <w:lang w:val="hu-HU"/>
        </w:rPr>
        <w:t>A helyszíni energia elosztó szerelvényeket, különösen azokat, amelyek külső hatásoknak vannak kitéve, rendszeresen kell ellenőrizni és karbantartani.</w:t>
      </w:r>
    </w:p>
    <w:p w14:paraId="74CAE00C" w14:textId="77777777" w:rsidR="009815EE" w:rsidRDefault="009815EE">
      <w:pPr>
        <w:jc w:val="both"/>
        <w:rPr>
          <w:rFonts w:ascii="Arial" w:hAnsi="Arial" w:cs="Arial"/>
          <w:lang w:val="hu-HU"/>
        </w:rPr>
      </w:pPr>
      <w:r>
        <w:rPr>
          <w:rFonts w:ascii="Arial" w:hAnsi="Arial" w:cs="Arial"/>
          <w:lang w:val="hu-HU"/>
        </w:rPr>
        <w:t>A villamos légvezetékeket úgy kell vezetni, hogy azok az építési munkahelyeket elkerüljék.</w:t>
      </w:r>
    </w:p>
    <w:p w14:paraId="260216C2" w14:textId="77777777" w:rsidR="009815EE" w:rsidRDefault="009815EE">
      <w:pPr>
        <w:jc w:val="both"/>
        <w:rPr>
          <w:rFonts w:ascii="Arial" w:hAnsi="Arial" w:cs="Arial"/>
          <w:lang w:val="hu-HU"/>
        </w:rPr>
      </w:pPr>
      <w:r>
        <w:rPr>
          <w:rFonts w:ascii="Arial" w:hAnsi="Arial" w:cs="Arial"/>
          <w:lang w:val="hu-HU"/>
        </w:rPr>
        <w:t>Ha ez nem lehetséges, akkor azokat feszültség mentesíteni kell. Ha a feszültségmentesítés nem megoldható, a személyek és járművek távoltartására elkorlátozást vagy figyelmeztető jelzéseket kell alkalmazni. Ott, ahol a vezetékek alatt járműveknek kell elhaladni, a szükséges figyelmeztető jelzések mellett, függesztett védőszerkezetek elhelyezéséről is gondoskodni kell.</w:t>
      </w:r>
    </w:p>
    <w:p w14:paraId="392FE79E" w14:textId="77777777" w:rsidR="009815EE" w:rsidRDefault="009815EE">
      <w:pPr>
        <w:jc w:val="both"/>
        <w:rPr>
          <w:rFonts w:ascii="Arial" w:hAnsi="Arial" w:cs="Arial"/>
          <w:lang w:val="hu-HU"/>
        </w:rPr>
      </w:pPr>
      <w:r>
        <w:rPr>
          <w:rFonts w:ascii="Arial" w:hAnsi="Arial" w:cs="Arial"/>
          <w:lang w:val="hu-HU"/>
        </w:rPr>
        <w:t>A szekrényeket telepítés után érintésvédelmi szempontból kell megvizsgálni.</w:t>
      </w:r>
    </w:p>
    <w:p w14:paraId="7DD57BC0" w14:textId="77777777" w:rsidR="009815EE" w:rsidRDefault="009815EE">
      <w:pPr>
        <w:jc w:val="both"/>
        <w:rPr>
          <w:rFonts w:ascii="Arial" w:hAnsi="Arial" w:cs="Arial"/>
          <w:lang w:val="hu-HU"/>
        </w:rPr>
      </w:pPr>
    </w:p>
    <w:p w14:paraId="01F96F69" w14:textId="77777777" w:rsidR="009815EE" w:rsidRDefault="009815EE">
      <w:pPr>
        <w:jc w:val="both"/>
        <w:rPr>
          <w:rFonts w:ascii="Arial" w:hAnsi="Arial" w:cs="Arial"/>
          <w:lang w:val="hu-HU"/>
        </w:rPr>
      </w:pPr>
      <w:r>
        <w:rPr>
          <w:rFonts w:ascii="Arial" w:hAnsi="Arial" w:cs="Arial"/>
          <w:lang w:val="hu-HU"/>
        </w:rPr>
        <w:t>A beépítendő villamos gyártmányok, készülékek megfelelő védettségi fokozattal és minősítéssel rendelkeznek, kielégítve az érintésvédelmi és létesítési szabványok előírásait.</w:t>
      </w:r>
    </w:p>
    <w:p w14:paraId="5933CFF5" w14:textId="77777777" w:rsidR="009815EE" w:rsidRDefault="009815EE">
      <w:pPr>
        <w:jc w:val="both"/>
        <w:rPr>
          <w:rFonts w:ascii="Arial" w:hAnsi="Arial" w:cs="Arial"/>
          <w:lang w:val="hu-HU"/>
        </w:rPr>
      </w:pPr>
      <w:r>
        <w:rPr>
          <w:rFonts w:ascii="Arial" w:hAnsi="Arial" w:cs="Arial"/>
          <w:lang w:val="hu-HU"/>
        </w:rPr>
        <w:t xml:space="preserve">Az erősáramú berendezések közlekedési útvonalait, tereit, kezelő helyeit mindig szabadon kell hagyni, hogy az előírt kezelési és karbantartási munkákat, valamint az üzemzavar elhárítást </w:t>
      </w:r>
      <w:proofErr w:type="spellStart"/>
      <w:r>
        <w:rPr>
          <w:rFonts w:ascii="Arial" w:hAnsi="Arial" w:cs="Arial"/>
          <w:lang w:val="hu-HU"/>
        </w:rPr>
        <w:lastRenderedPageBreak/>
        <w:t>akadálytalanul</w:t>
      </w:r>
      <w:proofErr w:type="spellEnd"/>
      <w:r>
        <w:rPr>
          <w:rFonts w:ascii="Arial" w:hAnsi="Arial" w:cs="Arial"/>
          <w:lang w:val="hu-HU"/>
        </w:rPr>
        <w:t xml:space="preserve"> el lehessen végezni. A berendezések nem rendeltetésszerű használata, nem előírás szerinti kezelése, vagy a berendezés műszaki kivitelének nem megfelelő üzemi viszonyok közötti üzemben tartása tilos!</w:t>
      </w:r>
    </w:p>
    <w:p w14:paraId="33BDC86B" w14:textId="77777777" w:rsidR="009815EE" w:rsidRDefault="009815EE">
      <w:pPr>
        <w:jc w:val="both"/>
        <w:rPr>
          <w:rFonts w:ascii="Arial" w:hAnsi="Arial" w:cs="Arial"/>
          <w:lang w:val="hu-HU"/>
        </w:rPr>
      </w:pPr>
      <w:r>
        <w:rPr>
          <w:rFonts w:ascii="Arial" w:hAnsi="Arial" w:cs="Arial"/>
          <w:lang w:val="hu-HU"/>
        </w:rPr>
        <w:t>A villamos hálózaton szerelési munkát, karbantartást, javítást csak szakképzett villanyszerelő végezhet.</w:t>
      </w:r>
    </w:p>
    <w:p w14:paraId="12BE7642" w14:textId="77777777" w:rsidR="009815EE" w:rsidRDefault="009815EE">
      <w:pPr>
        <w:jc w:val="both"/>
        <w:rPr>
          <w:rFonts w:ascii="Arial" w:hAnsi="Arial" w:cs="Arial"/>
          <w:lang w:val="hu-HU"/>
        </w:rPr>
      </w:pPr>
      <w:r>
        <w:rPr>
          <w:rFonts w:ascii="Arial" w:hAnsi="Arial" w:cs="Arial"/>
          <w:lang w:val="hu-HU"/>
        </w:rPr>
        <w:t>Új, átalakított vagy bővített villamos berendezés első próbakapcsolása előtt el kell végezni mindazokat a biztonságtechnikai ellenőrzéseket, amelyeket a vonatkozó létesítési és érintésvédelmi szabványok, szabályzatok előírnak (szabványossági, érintésvédelmi és villámvédelmi felülvizsgálatok).</w:t>
      </w:r>
    </w:p>
    <w:p w14:paraId="2FCB7D19" w14:textId="77777777" w:rsidR="009815EE" w:rsidRDefault="009815EE">
      <w:pPr>
        <w:jc w:val="both"/>
        <w:rPr>
          <w:rFonts w:ascii="Arial" w:hAnsi="Arial" w:cs="Arial"/>
          <w:lang w:val="hu-HU"/>
        </w:rPr>
      </w:pPr>
      <w:r>
        <w:rPr>
          <w:rFonts w:ascii="Arial" w:hAnsi="Arial" w:cs="Arial"/>
          <w:lang w:val="hu-HU"/>
        </w:rPr>
        <w:t>A feszültség alatti és feszültség közeli munkavégzés során, valamint a villamos berendezésekben végzett bármely üzemi munka (kezelése, felügyelete, ellenőrzése, karbantartása, szerelése, javítása, bővítése, tisztogatása, ill. ezekkel összefüggésben álló teendők) végzése esetén az „Erősáramú üzemi szabályzat” MSZ 1585 előírásai szigorúan betartandók mind a személyi, mind a munkavégzés tekintetében.</w:t>
      </w:r>
    </w:p>
    <w:p w14:paraId="2C8AE79F" w14:textId="77777777" w:rsidR="009815EE" w:rsidRDefault="009815EE">
      <w:pPr>
        <w:jc w:val="both"/>
        <w:rPr>
          <w:rFonts w:ascii="Arial" w:hAnsi="Arial" w:cs="Arial"/>
          <w:lang w:val="hu-HU"/>
        </w:rPr>
      </w:pPr>
      <w:r>
        <w:rPr>
          <w:rFonts w:ascii="Arial" w:hAnsi="Arial" w:cs="Arial"/>
          <w:lang w:val="hu-HU"/>
        </w:rPr>
        <w:t>A kivitelezés, az üzemelés során a vonatkozó magyar szabványokat és munkavédelmi előírásokat szigorúan be kell tartani.</w:t>
      </w:r>
    </w:p>
    <w:p w14:paraId="67E499CC" w14:textId="77777777" w:rsidR="009815EE" w:rsidRDefault="009815EE">
      <w:pPr>
        <w:jc w:val="both"/>
        <w:rPr>
          <w:rFonts w:ascii="Arial" w:hAnsi="Arial" w:cs="Arial"/>
          <w:lang w:val="hu-HU"/>
        </w:rPr>
      </w:pPr>
    </w:p>
    <w:p w14:paraId="47ED1B8C" w14:textId="77777777" w:rsidR="009815EE" w:rsidRDefault="009815EE">
      <w:pPr>
        <w:jc w:val="both"/>
        <w:rPr>
          <w:rFonts w:ascii="Arial" w:hAnsi="Arial" w:cs="Arial"/>
          <w:lang w:val="hu-HU"/>
        </w:rPr>
      </w:pPr>
      <w:r>
        <w:rPr>
          <w:rFonts w:ascii="Arial" w:hAnsi="Arial" w:cs="Arial"/>
          <w:i/>
          <w:iCs/>
          <w:lang w:val="hu-HU"/>
        </w:rPr>
        <w:t>Magasból leesés</w:t>
      </w:r>
    </w:p>
    <w:p w14:paraId="6E46AE09" w14:textId="77777777" w:rsidR="009815EE" w:rsidRDefault="009815EE">
      <w:pPr>
        <w:jc w:val="both"/>
        <w:rPr>
          <w:rFonts w:ascii="Arial" w:hAnsi="Arial" w:cs="Arial"/>
          <w:lang w:val="hu-HU"/>
        </w:rPr>
      </w:pPr>
      <w:r>
        <w:rPr>
          <w:rFonts w:ascii="Arial" w:hAnsi="Arial" w:cs="Arial"/>
          <w:lang w:val="hu-HU"/>
        </w:rPr>
        <w:t>A magasból leesést alkalmas berendezéssel, így különösen megfelelő védelemmel kialakított állványszerkezet alkalmazásával kell megakadályozni. Az állványoknak szilárdnak, elegendően magasnak kell lenniük, és legalább egy lábdeszkával, egy középdeszkával és egy korláttal vagy azzal egyenértékű megoldással kell rendelkezniük.</w:t>
      </w:r>
    </w:p>
    <w:p w14:paraId="288F89DB" w14:textId="77777777" w:rsidR="009815EE" w:rsidRDefault="009815EE">
      <w:pPr>
        <w:jc w:val="both"/>
        <w:rPr>
          <w:rFonts w:ascii="Arial" w:hAnsi="Arial" w:cs="Arial"/>
          <w:lang w:val="hu-HU"/>
        </w:rPr>
      </w:pPr>
      <w:r>
        <w:rPr>
          <w:rFonts w:ascii="Arial" w:hAnsi="Arial" w:cs="Arial"/>
          <w:lang w:val="hu-HU"/>
        </w:rPr>
        <w:t>Magasban munkát csak megfelelő és alkalmas berendezéssel, illetve kollektív műszaki védelem biztosításával (pl. emelő-plató, védőháló, védőrács, mobil szerelőállvány) szabad végezni.</w:t>
      </w:r>
    </w:p>
    <w:p w14:paraId="25A85055" w14:textId="77777777" w:rsidR="009815EE" w:rsidRDefault="009815EE">
      <w:pPr>
        <w:jc w:val="both"/>
        <w:rPr>
          <w:rFonts w:ascii="Arial" w:hAnsi="Arial" w:cs="Arial"/>
          <w:lang w:val="hu-HU"/>
        </w:rPr>
      </w:pPr>
      <w:r>
        <w:rPr>
          <w:rFonts w:ascii="Arial" w:hAnsi="Arial" w:cs="Arial"/>
          <w:lang w:val="hu-HU"/>
        </w:rPr>
        <w:t>Amennyiben a munka természete miatt ilyen berendezések alkalmazása nem lehetséges, megfelelő hozzáférési megoldásról kell gondoskodni, és a munkát végző részére a magasból való lezuhanás megelőzésére kialakított egyéni védőeszközt kell biztosítani.</w:t>
      </w:r>
    </w:p>
    <w:p w14:paraId="451E8214" w14:textId="77777777" w:rsidR="009815EE" w:rsidRDefault="009815EE">
      <w:pPr>
        <w:jc w:val="both"/>
        <w:rPr>
          <w:rFonts w:ascii="Arial" w:hAnsi="Arial" w:cs="Arial"/>
          <w:lang w:val="hu-HU"/>
        </w:rPr>
      </w:pPr>
      <w:r>
        <w:rPr>
          <w:rFonts w:ascii="Arial" w:hAnsi="Arial" w:cs="Arial"/>
          <w:lang w:val="hu-HU"/>
        </w:rPr>
        <w:t>A munkavállalók lezuhanása és a felhasznált anyagok leesése ellen elsődlegesen biztonságot nyújtó berendezésekkel kell a védelmet kialakítani. Amennyiben erre nincs mód, akkor egyéni védőeszközt kell alkalmazni.</w:t>
      </w:r>
    </w:p>
    <w:p w14:paraId="3E7111C2" w14:textId="77777777" w:rsidR="009815EE" w:rsidRDefault="009815EE">
      <w:pPr>
        <w:jc w:val="both"/>
        <w:rPr>
          <w:rFonts w:ascii="Arial" w:hAnsi="Arial" w:cs="Arial"/>
          <w:lang w:val="hu-HU"/>
        </w:rPr>
      </w:pPr>
      <w:r>
        <w:rPr>
          <w:rFonts w:ascii="Arial" w:hAnsi="Arial" w:cs="Arial"/>
          <w:lang w:val="hu-HU"/>
        </w:rPr>
        <w:t>A leesés elleni védelem méretezett és megfelelően rögzített lefedéssel, vagy 1 méter magas, háromsoros, 0,3 m-nél nem nagyobb osztásközű, lábdeszkával, középdeszkával, valamint korláttal, illetve ezekkel egyenértékű védelmet nyújtó megoldással biztosítható.</w:t>
      </w:r>
    </w:p>
    <w:p w14:paraId="12C306D0" w14:textId="77777777" w:rsidR="009815EE" w:rsidRDefault="009815EE">
      <w:pPr>
        <w:jc w:val="both"/>
        <w:rPr>
          <w:rFonts w:ascii="Arial" w:hAnsi="Arial" w:cs="Arial"/>
          <w:lang w:val="hu-HU"/>
        </w:rPr>
      </w:pPr>
      <w:r>
        <w:rPr>
          <w:rFonts w:ascii="Arial" w:hAnsi="Arial" w:cs="Arial"/>
          <w:lang w:val="hu-HU"/>
        </w:rPr>
        <w:t>Védőháló, illetve védőrács alkalmazása esetén annak lyukmérete a 10 cm x 10 cm-t nem haladhatja meg.</w:t>
      </w:r>
    </w:p>
    <w:p w14:paraId="5EE90A0A" w14:textId="77777777" w:rsidR="009815EE" w:rsidRDefault="009815EE">
      <w:pPr>
        <w:jc w:val="both"/>
        <w:rPr>
          <w:rFonts w:ascii="Arial" w:hAnsi="Arial" w:cs="Arial"/>
          <w:lang w:val="hu-HU"/>
        </w:rPr>
      </w:pPr>
    </w:p>
    <w:p w14:paraId="2D330F7B" w14:textId="77777777" w:rsidR="009815EE" w:rsidRDefault="009815EE">
      <w:pPr>
        <w:jc w:val="both"/>
        <w:rPr>
          <w:rFonts w:ascii="Arial" w:hAnsi="Arial" w:cs="Arial"/>
          <w:lang w:val="hu-HU"/>
        </w:rPr>
      </w:pPr>
      <w:r>
        <w:rPr>
          <w:rFonts w:ascii="Arial" w:hAnsi="Arial" w:cs="Arial"/>
          <w:i/>
          <w:iCs/>
          <w:lang w:val="hu-HU"/>
        </w:rPr>
        <w:t>Állványok és létrák</w:t>
      </w:r>
    </w:p>
    <w:p w14:paraId="1AE5A01A" w14:textId="77777777" w:rsidR="009815EE" w:rsidRDefault="009815EE">
      <w:pPr>
        <w:jc w:val="both"/>
        <w:rPr>
          <w:rFonts w:ascii="Arial" w:hAnsi="Arial" w:cs="Arial"/>
          <w:lang w:val="hu-HU"/>
        </w:rPr>
      </w:pPr>
      <w:r>
        <w:rPr>
          <w:rFonts w:ascii="Arial" w:hAnsi="Arial" w:cs="Arial"/>
          <w:lang w:val="hu-HU"/>
        </w:rPr>
        <w:t>Az állványokat úgy kell tervezni, összeállítani és karbantartani, hogy azok ne dőljenek össze, vagy ne mozduljanak el.</w:t>
      </w:r>
    </w:p>
    <w:p w14:paraId="763BC4AF" w14:textId="77777777" w:rsidR="009815EE" w:rsidRDefault="009815EE">
      <w:pPr>
        <w:jc w:val="both"/>
        <w:rPr>
          <w:rFonts w:ascii="Arial" w:hAnsi="Arial" w:cs="Arial"/>
          <w:lang w:val="hu-HU"/>
        </w:rPr>
      </w:pPr>
      <w:r>
        <w:rPr>
          <w:rFonts w:ascii="Arial" w:hAnsi="Arial" w:cs="Arial"/>
          <w:lang w:val="hu-HU"/>
        </w:rPr>
        <w:t xml:space="preserve">A munkaállványokat, a pallókat és az állványlétrákat úgy kell összeállítani, hogy azok megakadályozzák a munkavállalók és a munkavégzés hatókörében tartózkodók lezuhanását, illetve, hogy a leeső tárgyakkal szemben védelmet </w:t>
      </w:r>
      <w:proofErr w:type="spellStart"/>
      <w:r>
        <w:rPr>
          <w:rFonts w:ascii="Arial" w:hAnsi="Arial" w:cs="Arial"/>
          <w:lang w:val="hu-HU"/>
        </w:rPr>
        <w:t>nyújtsanak</w:t>
      </w:r>
      <w:proofErr w:type="spellEnd"/>
      <w:r>
        <w:rPr>
          <w:rFonts w:ascii="Arial" w:hAnsi="Arial" w:cs="Arial"/>
          <w:lang w:val="hu-HU"/>
        </w:rPr>
        <w:t>.</w:t>
      </w:r>
    </w:p>
    <w:p w14:paraId="6DF55319" w14:textId="77777777" w:rsidR="009815EE" w:rsidRDefault="009815EE">
      <w:pPr>
        <w:jc w:val="both"/>
        <w:rPr>
          <w:rFonts w:ascii="Arial" w:hAnsi="Arial" w:cs="Arial"/>
          <w:lang w:val="hu-HU"/>
        </w:rPr>
      </w:pPr>
      <w:r>
        <w:rPr>
          <w:rFonts w:ascii="Arial" w:hAnsi="Arial" w:cs="Arial"/>
          <w:lang w:val="hu-HU"/>
        </w:rPr>
        <w:t>Az állványt arra felhatalmazott személynek át kell vizsgálni: használatba helyezés előtt; rendszeres, meghatározott időközökben; módosítás, vagy használaton kívül helyezés, kedvezőtlen, viharos időjárást követően, földrengés okozta rázkódás esetén, vagy minden olyan esetben, amely a szilárdságát vagy a stabilitását befolyásolhatta.</w:t>
      </w:r>
    </w:p>
    <w:p w14:paraId="7781EB14" w14:textId="77777777" w:rsidR="009815EE" w:rsidRDefault="009815EE">
      <w:pPr>
        <w:jc w:val="both"/>
        <w:rPr>
          <w:rFonts w:ascii="Arial" w:hAnsi="Arial" w:cs="Arial"/>
          <w:lang w:val="hu-HU"/>
        </w:rPr>
      </w:pPr>
      <w:r>
        <w:rPr>
          <w:rFonts w:ascii="Arial" w:hAnsi="Arial" w:cs="Arial"/>
          <w:lang w:val="hu-HU"/>
        </w:rPr>
        <w:t xml:space="preserve">Csak szilárd és megfelelően karbantartott, tiszta állapotú létra használható. A létrákat céljuknak megfelelően, </w:t>
      </w:r>
      <w:proofErr w:type="spellStart"/>
      <w:r>
        <w:rPr>
          <w:rFonts w:ascii="Arial" w:hAnsi="Arial" w:cs="Arial"/>
          <w:lang w:val="hu-HU"/>
        </w:rPr>
        <w:t>rendeltetésszerűen</w:t>
      </w:r>
      <w:proofErr w:type="spellEnd"/>
      <w:r>
        <w:rPr>
          <w:rFonts w:ascii="Arial" w:hAnsi="Arial" w:cs="Arial"/>
          <w:lang w:val="hu-HU"/>
        </w:rPr>
        <w:t xml:space="preserve"> kell alkalmazni.</w:t>
      </w:r>
    </w:p>
    <w:p w14:paraId="4E2447FD" w14:textId="77777777" w:rsidR="009815EE" w:rsidRDefault="009815EE">
      <w:pPr>
        <w:jc w:val="both"/>
        <w:rPr>
          <w:rFonts w:ascii="Arial" w:hAnsi="Arial" w:cs="Arial"/>
          <w:lang w:val="hu-HU"/>
        </w:rPr>
      </w:pPr>
      <w:r>
        <w:rPr>
          <w:rFonts w:ascii="Arial" w:hAnsi="Arial" w:cs="Arial"/>
          <w:lang w:val="hu-HU"/>
        </w:rPr>
        <w:t>A létrákat úgy kell felállítani, hogy használatuk alatt azok biztonságosan álló helyzetben maradjanak. A mozgatható létrák lábait stabil, erős, méretüknek megfelelő szilárd alapra kell helyezni, úgy, hogy annak fokai horizontális állásban maradjanak.</w:t>
      </w:r>
    </w:p>
    <w:p w14:paraId="60EA9A23" w14:textId="77777777" w:rsidR="009815EE" w:rsidRDefault="009815EE">
      <w:pPr>
        <w:jc w:val="both"/>
        <w:rPr>
          <w:rFonts w:ascii="Arial" w:hAnsi="Arial" w:cs="Arial"/>
          <w:lang w:val="hu-HU"/>
        </w:rPr>
      </w:pPr>
      <w:r>
        <w:rPr>
          <w:rFonts w:ascii="Arial" w:hAnsi="Arial" w:cs="Arial"/>
          <w:lang w:val="hu-HU"/>
        </w:rPr>
        <w:t xml:space="preserve">A függő létrákat biztonságosan és – kivéve a kötéllétrákat – úgy kell felerősíteni, hogy azok ne </w:t>
      </w:r>
      <w:proofErr w:type="spellStart"/>
      <w:r>
        <w:rPr>
          <w:rFonts w:ascii="Arial" w:hAnsi="Arial" w:cs="Arial"/>
          <w:lang w:val="hu-HU"/>
        </w:rPr>
        <w:t>csúszhassanak</w:t>
      </w:r>
      <w:proofErr w:type="spellEnd"/>
      <w:r>
        <w:rPr>
          <w:rFonts w:ascii="Arial" w:hAnsi="Arial" w:cs="Arial"/>
          <w:lang w:val="hu-HU"/>
        </w:rPr>
        <w:t xml:space="preserve"> el, illetve ne tudjanak kilengeni.</w:t>
      </w:r>
    </w:p>
    <w:p w14:paraId="232819C4" w14:textId="77777777" w:rsidR="009815EE" w:rsidRDefault="009815EE">
      <w:pPr>
        <w:jc w:val="both"/>
        <w:rPr>
          <w:rFonts w:ascii="Arial" w:hAnsi="Arial" w:cs="Arial"/>
          <w:lang w:val="hu-HU"/>
        </w:rPr>
      </w:pPr>
      <w:r>
        <w:rPr>
          <w:rFonts w:ascii="Arial" w:hAnsi="Arial" w:cs="Arial"/>
          <w:lang w:val="hu-HU"/>
        </w:rPr>
        <w:lastRenderedPageBreak/>
        <w:t>A mozgatható létrák lábainak szétcsúszás elleni biztosítását a használat teljes időtartama alatt a lábak alsó részeinek rögzítésével, vagy szétcsúszást megakadályozó berendezéssel, illetve más azonos értékű megoldással kell biztosítani.</w:t>
      </w:r>
    </w:p>
    <w:p w14:paraId="54714101" w14:textId="77777777" w:rsidR="009815EE" w:rsidRDefault="009815EE">
      <w:pPr>
        <w:jc w:val="both"/>
        <w:rPr>
          <w:rFonts w:ascii="Arial" w:hAnsi="Arial" w:cs="Arial"/>
          <w:lang w:val="hu-HU"/>
        </w:rPr>
      </w:pPr>
      <w:r>
        <w:rPr>
          <w:rFonts w:ascii="Arial" w:hAnsi="Arial" w:cs="Arial"/>
          <w:lang w:val="hu-HU"/>
        </w:rPr>
        <w:t>A több részből, illetve egymásba tolható elemekből álló létrát vagy a tolólétrát csak olyan módon szabad használni, hogy a létraelemek egymáshoz képest elmozdulás mentesen álljanak. A kerekes létrákat használatuk előtt elmozdulás ellen kell biztosítani.</w:t>
      </w:r>
    </w:p>
    <w:p w14:paraId="17D7A42C" w14:textId="77777777" w:rsidR="009815EE" w:rsidRDefault="009815EE">
      <w:pPr>
        <w:jc w:val="both"/>
        <w:rPr>
          <w:rFonts w:ascii="Arial" w:hAnsi="Arial" w:cs="Arial"/>
          <w:lang w:val="hu-HU"/>
        </w:rPr>
      </w:pPr>
      <w:r>
        <w:rPr>
          <w:rFonts w:ascii="Arial" w:hAnsi="Arial" w:cs="Arial"/>
          <w:lang w:val="hu-HU"/>
        </w:rPr>
        <w:t>A létrát úgy kell használni, hogy a munkavállaló azon mindig biztonságosan tudjon állni és megfelelően kapaszkodni. Ha a létrára valamilyen terhet kézben kell felvinni, ez nem befolyásolhatja hátrányosan a kapaszkodás lehetőségét.</w:t>
      </w:r>
    </w:p>
    <w:p w14:paraId="46C1F989" w14:textId="77777777" w:rsidR="009815EE" w:rsidRDefault="009815EE">
      <w:pPr>
        <w:jc w:val="both"/>
        <w:rPr>
          <w:rFonts w:ascii="Arial" w:hAnsi="Arial" w:cs="Arial"/>
          <w:lang w:val="hu-HU"/>
        </w:rPr>
      </w:pPr>
      <w:r>
        <w:rPr>
          <w:rFonts w:ascii="Arial" w:hAnsi="Arial" w:cs="Arial"/>
          <w:lang w:val="hu-HU"/>
        </w:rPr>
        <w:t>A mobil állványt az akaratlan elmozdulásokkal szemben biztosítani kell.</w:t>
      </w:r>
    </w:p>
    <w:p w14:paraId="1A8ED689" w14:textId="77777777" w:rsidR="009815EE" w:rsidRDefault="009815EE">
      <w:pPr>
        <w:jc w:val="both"/>
        <w:rPr>
          <w:rFonts w:ascii="Arial" w:hAnsi="Arial" w:cs="Arial"/>
          <w:lang w:val="hu-HU"/>
        </w:rPr>
      </w:pPr>
      <w:r>
        <w:rPr>
          <w:rFonts w:ascii="Arial" w:hAnsi="Arial" w:cs="Arial"/>
          <w:lang w:val="hu-HU"/>
        </w:rPr>
        <w:t>Az építési állványok tervezését, kivitelezését, felülvizsgálatát, munkavédelmi üzembe helyezését e rendelet előírásai, valamint a vonatkozó jogszabályokban előírtak szerint kell elvégezni, figyelemmel a kapcsolódó, mértékadó nemzeti szabványokban foglaltakra is.</w:t>
      </w:r>
    </w:p>
    <w:p w14:paraId="74C91078" w14:textId="77777777" w:rsidR="009815EE" w:rsidRDefault="009815EE">
      <w:pPr>
        <w:jc w:val="both"/>
        <w:rPr>
          <w:rFonts w:ascii="Arial" w:hAnsi="Arial" w:cs="Arial"/>
          <w:lang w:val="hu-HU"/>
        </w:rPr>
      </w:pPr>
    </w:p>
    <w:p w14:paraId="6089CF77" w14:textId="77777777" w:rsidR="009815EE" w:rsidRDefault="009815EE">
      <w:pPr>
        <w:jc w:val="both"/>
        <w:rPr>
          <w:rFonts w:ascii="Arial" w:hAnsi="Arial" w:cs="Arial"/>
          <w:lang w:val="hu-HU"/>
        </w:rPr>
      </w:pPr>
      <w:r>
        <w:rPr>
          <w:rFonts w:ascii="Arial" w:hAnsi="Arial" w:cs="Arial"/>
          <w:i/>
          <w:iCs/>
          <w:lang w:val="hu-HU"/>
        </w:rPr>
        <w:t>Anyagkitermelő és anyagkezelő járművek és gépi berendezéseik</w:t>
      </w:r>
    </w:p>
    <w:p w14:paraId="21E8FC72" w14:textId="77777777" w:rsidR="009815EE" w:rsidRDefault="009815EE">
      <w:pPr>
        <w:jc w:val="both"/>
        <w:rPr>
          <w:rFonts w:ascii="Arial" w:hAnsi="Arial" w:cs="Arial"/>
          <w:lang w:val="hu-HU"/>
        </w:rPr>
      </w:pPr>
      <w:r>
        <w:rPr>
          <w:rFonts w:ascii="Arial" w:hAnsi="Arial" w:cs="Arial"/>
          <w:lang w:val="hu-HU"/>
        </w:rPr>
        <w:t>Valamennyi anyagkitermelő és anyagmozgató járművet és gépi berendezést jó üzemállapotban kell tartani és megfelelően kell használni.</w:t>
      </w:r>
    </w:p>
    <w:p w14:paraId="022970B1" w14:textId="77777777" w:rsidR="009815EE" w:rsidRDefault="009815EE">
      <w:pPr>
        <w:jc w:val="both"/>
        <w:rPr>
          <w:rFonts w:ascii="Arial" w:hAnsi="Arial" w:cs="Arial"/>
          <w:lang w:val="hu-HU"/>
        </w:rPr>
      </w:pPr>
      <w:r>
        <w:rPr>
          <w:rFonts w:ascii="Arial" w:hAnsi="Arial" w:cs="Arial"/>
          <w:lang w:val="hu-HU"/>
        </w:rPr>
        <w:t>Az anyagkitermelő és anyagkezelő járművek vezetőinek és gépi berendezések kezelőinek az érvényes jogszabályok szerinti képzettséggel kell rendelkezniük.</w:t>
      </w:r>
    </w:p>
    <w:p w14:paraId="0AD4F086" w14:textId="77777777" w:rsidR="009815EE" w:rsidRDefault="009815EE">
      <w:pPr>
        <w:jc w:val="both"/>
        <w:rPr>
          <w:rFonts w:ascii="Arial" w:hAnsi="Arial" w:cs="Arial"/>
          <w:lang w:val="hu-HU"/>
        </w:rPr>
      </w:pPr>
      <w:r>
        <w:rPr>
          <w:rFonts w:ascii="Arial" w:hAnsi="Arial" w:cs="Arial"/>
          <w:lang w:val="hu-HU"/>
        </w:rPr>
        <w:t>A földmunkagép elhagyása előtt a gép kezelőjének valamennyi kezelőelemet semleges állásba kell állítania, és a gépet be kell fékeznie.</w:t>
      </w:r>
    </w:p>
    <w:p w14:paraId="261BFD54" w14:textId="77777777" w:rsidR="009815EE" w:rsidRDefault="009815EE">
      <w:pPr>
        <w:jc w:val="both"/>
        <w:rPr>
          <w:rFonts w:ascii="Arial" w:hAnsi="Arial" w:cs="Arial"/>
          <w:lang w:val="hu-HU"/>
        </w:rPr>
      </w:pPr>
      <w:r>
        <w:rPr>
          <w:rFonts w:ascii="Arial" w:hAnsi="Arial" w:cs="Arial"/>
          <w:lang w:val="hu-HU"/>
        </w:rPr>
        <w:t>A gép elhagyásakor a meghajtó motort le kell állítani, és biztosítani kell, hogy illetéktelen személy azt ne tudja működésbe hozni.</w:t>
      </w:r>
    </w:p>
    <w:p w14:paraId="1AD25647" w14:textId="77777777" w:rsidR="009815EE" w:rsidRDefault="009815EE">
      <w:pPr>
        <w:jc w:val="both"/>
        <w:rPr>
          <w:rFonts w:ascii="Arial" w:hAnsi="Arial" w:cs="Arial"/>
          <w:lang w:val="hu-HU"/>
        </w:rPr>
      </w:pPr>
      <w:r>
        <w:rPr>
          <w:rFonts w:ascii="Arial" w:hAnsi="Arial" w:cs="Arial"/>
          <w:lang w:val="hu-HU"/>
        </w:rPr>
        <w:t>A mozgó gépalkatrészek védőelemeit eltávolítani csak a működés teljes leállítása után, az akaratlan indítást meggátló biztosítás alkalmazása után lehet.</w:t>
      </w:r>
    </w:p>
    <w:p w14:paraId="12449310" w14:textId="77777777" w:rsidR="009815EE" w:rsidRDefault="009815EE">
      <w:pPr>
        <w:jc w:val="both"/>
        <w:rPr>
          <w:rFonts w:ascii="Arial" w:hAnsi="Arial" w:cs="Arial"/>
          <w:lang w:val="hu-HU"/>
        </w:rPr>
      </w:pPr>
      <w:r>
        <w:rPr>
          <w:rFonts w:ascii="Arial" w:hAnsi="Arial" w:cs="Arial"/>
          <w:lang w:val="hu-HU"/>
        </w:rPr>
        <w:t>Bármilyen jellegű beavatkozás után valamennyi védőberendezést a gyári előírásoknak megfelelően ismét vissza kell helyezni és rögzíteni.</w:t>
      </w:r>
    </w:p>
    <w:p w14:paraId="6BCA7D8D" w14:textId="77777777" w:rsidR="009815EE" w:rsidRDefault="009815EE">
      <w:pPr>
        <w:jc w:val="both"/>
        <w:rPr>
          <w:rFonts w:ascii="Arial" w:hAnsi="Arial" w:cs="Arial"/>
          <w:lang w:val="hu-HU"/>
        </w:rPr>
      </w:pPr>
    </w:p>
    <w:p w14:paraId="523F7D46" w14:textId="77777777" w:rsidR="009815EE" w:rsidRDefault="009815EE">
      <w:pPr>
        <w:jc w:val="both"/>
        <w:rPr>
          <w:rFonts w:ascii="Arial" w:hAnsi="Arial" w:cs="Arial"/>
          <w:lang w:val="hu-HU"/>
        </w:rPr>
      </w:pPr>
      <w:r>
        <w:rPr>
          <w:rFonts w:ascii="Arial" w:hAnsi="Arial" w:cs="Arial"/>
          <w:i/>
          <w:iCs/>
          <w:lang w:val="hu-HU"/>
        </w:rPr>
        <w:t>A munkavállalók alkalmassága</w:t>
      </w:r>
    </w:p>
    <w:p w14:paraId="68B5D000" w14:textId="77777777" w:rsidR="009815EE" w:rsidRDefault="009815EE">
      <w:pPr>
        <w:jc w:val="both"/>
        <w:rPr>
          <w:rFonts w:ascii="Arial" w:hAnsi="Arial" w:cs="Arial"/>
          <w:lang w:val="hu-HU"/>
        </w:rPr>
      </w:pPr>
      <w:r>
        <w:rPr>
          <w:rFonts w:ascii="Arial" w:hAnsi="Arial" w:cs="Arial"/>
          <w:lang w:val="hu-HU"/>
        </w:rPr>
        <w:t>Építés-kivitelezési munkahelyen csak azokat a személyeket szabad foglalkoztatni, akik az egyéb jogszabályokban meghatározottak szerint alkalmasak a munka végzésére.</w:t>
      </w:r>
    </w:p>
    <w:p w14:paraId="21F98D95" w14:textId="77777777" w:rsidR="009815EE" w:rsidRDefault="009815EE">
      <w:pPr>
        <w:jc w:val="both"/>
        <w:rPr>
          <w:rFonts w:ascii="Arial" w:hAnsi="Arial" w:cs="Arial"/>
          <w:lang w:val="hu-HU"/>
        </w:rPr>
      </w:pPr>
      <w:r>
        <w:rPr>
          <w:rFonts w:ascii="Arial" w:hAnsi="Arial" w:cs="Arial"/>
          <w:lang w:val="hu-HU"/>
        </w:rPr>
        <w:t>Egyedül munkát csak olyan személy végezhet, akit erre felkészítettek, és alkalmasságáról a munkáltató meggyőződött.</w:t>
      </w:r>
    </w:p>
    <w:p w14:paraId="7DB95116" w14:textId="77777777" w:rsidR="009815EE" w:rsidRDefault="009815EE">
      <w:pPr>
        <w:jc w:val="both"/>
        <w:rPr>
          <w:rFonts w:ascii="Arial" w:hAnsi="Arial" w:cs="Arial"/>
          <w:lang w:val="hu-HU"/>
        </w:rPr>
      </w:pPr>
      <w:r>
        <w:rPr>
          <w:rFonts w:ascii="Arial" w:hAnsi="Arial" w:cs="Arial"/>
          <w:lang w:val="hu-HU"/>
        </w:rPr>
        <w:t>Járművet, munkagépet vagy egyéb segédeszközt csak az a személy vezethet, illetve kezelhet, aki megfelel a külön jogszabályban előírt feltételeknek.</w:t>
      </w:r>
    </w:p>
    <w:p w14:paraId="4968AF87" w14:textId="77777777" w:rsidR="009815EE" w:rsidRDefault="009815EE">
      <w:pPr>
        <w:jc w:val="both"/>
        <w:rPr>
          <w:rFonts w:ascii="Arial" w:hAnsi="Arial" w:cs="Arial"/>
          <w:lang w:val="hu-HU"/>
        </w:rPr>
      </w:pPr>
    </w:p>
    <w:p w14:paraId="5022B5AB" w14:textId="77777777" w:rsidR="009815EE" w:rsidRDefault="009815EE">
      <w:pPr>
        <w:jc w:val="both"/>
        <w:rPr>
          <w:rFonts w:ascii="Arial" w:hAnsi="Arial" w:cs="Arial"/>
          <w:lang w:val="hu-HU"/>
        </w:rPr>
      </w:pPr>
      <w:r>
        <w:rPr>
          <w:rFonts w:ascii="Arial" w:hAnsi="Arial" w:cs="Arial"/>
          <w:lang w:val="hu-HU"/>
        </w:rPr>
        <w:t>A balesetvédelmi előírások érvényesek az építkezésen dolgozó összes vállalkozóra.</w:t>
      </w:r>
    </w:p>
    <w:p w14:paraId="5EA042FA" w14:textId="77777777" w:rsidR="009815EE" w:rsidRDefault="009815EE">
      <w:pPr>
        <w:jc w:val="both"/>
        <w:rPr>
          <w:rFonts w:ascii="Arial" w:hAnsi="Arial" w:cs="Arial"/>
          <w:lang w:val="hu-HU"/>
        </w:rPr>
      </w:pPr>
      <w:r>
        <w:rPr>
          <w:rFonts w:ascii="Arial" w:hAnsi="Arial" w:cs="Arial"/>
          <w:lang w:val="hu-HU"/>
        </w:rPr>
        <w:t xml:space="preserve">A balesetvédelmi előírások betartása minden itt munkát végző számára </w:t>
      </w:r>
      <w:proofErr w:type="spellStart"/>
      <w:r>
        <w:rPr>
          <w:rFonts w:ascii="Arial" w:hAnsi="Arial" w:cs="Arial"/>
          <w:lang w:val="hu-HU"/>
        </w:rPr>
        <w:t>kötelezőek</w:t>
      </w:r>
      <w:proofErr w:type="spellEnd"/>
      <w:r>
        <w:rPr>
          <w:rFonts w:ascii="Arial" w:hAnsi="Arial" w:cs="Arial"/>
          <w:lang w:val="hu-HU"/>
        </w:rPr>
        <w:t>.</w:t>
      </w:r>
    </w:p>
    <w:p w14:paraId="45365333" w14:textId="77777777" w:rsidR="009815EE" w:rsidRDefault="009815EE">
      <w:pPr>
        <w:jc w:val="both"/>
        <w:rPr>
          <w:rFonts w:ascii="Arial" w:hAnsi="Arial" w:cs="Arial"/>
          <w:lang w:val="hu-HU"/>
        </w:rPr>
      </w:pPr>
    </w:p>
    <w:p w14:paraId="5022B853" w14:textId="77777777" w:rsidR="009815EE" w:rsidRDefault="009815EE">
      <w:pPr>
        <w:rPr>
          <w:rFonts w:ascii="Arial" w:hAnsi="Arial" w:cs="Arial"/>
          <w:color w:val="000000"/>
          <w:lang w:val="hu-HU"/>
        </w:rPr>
      </w:pPr>
    </w:p>
    <w:p w14:paraId="5F061819" w14:textId="77777777" w:rsidR="009815EE" w:rsidRDefault="009815EE">
      <w:pPr>
        <w:pStyle w:val="Cmsor1"/>
        <w:jc w:val="center"/>
        <w:rPr>
          <w:bCs/>
          <w:sz w:val="22"/>
          <w:szCs w:val="22"/>
        </w:rPr>
      </w:pPr>
      <w:bookmarkStart w:id="116" w:name="__RefHeading___Toc509497598"/>
      <w:bookmarkStart w:id="117" w:name="_Toc509821714"/>
      <w:bookmarkEnd w:id="116"/>
      <w:r>
        <w:rPr>
          <w:rFonts w:ascii="Arial" w:hAnsi="Arial" w:cs="Arial"/>
          <w:b/>
          <w:color w:val="00000A"/>
        </w:rPr>
        <w:t>AKADÁLYMENTESÍTÉS</w:t>
      </w:r>
      <w:bookmarkEnd w:id="117"/>
    </w:p>
    <w:p w14:paraId="28937AF6" w14:textId="77777777" w:rsidR="000C7AF3" w:rsidRDefault="000C7AF3">
      <w:pPr>
        <w:pStyle w:val="Default"/>
        <w:spacing w:before="120"/>
        <w:rPr>
          <w:del w:id="118" w:author="Sifter" w:date="2018-03-27T23:27:00Z"/>
          <w:bCs/>
          <w:sz w:val="22"/>
          <w:szCs w:val="22"/>
        </w:rPr>
      </w:pPr>
    </w:p>
    <w:p w14:paraId="07D77005" w14:textId="77777777" w:rsidR="009815EE" w:rsidRDefault="009815EE">
      <w:pPr>
        <w:pStyle w:val="Default"/>
        <w:spacing w:before="120"/>
        <w:jc w:val="both"/>
        <w:rPr>
          <w:sz w:val="22"/>
          <w:szCs w:val="22"/>
        </w:rPr>
      </w:pPr>
      <w:r>
        <w:rPr>
          <w:bCs/>
          <w:sz w:val="22"/>
          <w:szCs w:val="22"/>
        </w:rPr>
        <w:t xml:space="preserve">ld. a mellékletben csatolt „Rehabilitációs környezettervező szakértői szakvéleményt” </w:t>
      </w:r>
    </w:p>
    <w:p w14:paraId="6EF129BC" w14:textId="77777777" w:rsidR="009815EE" w:rsidRDefault="009815EE">
      <w:pPr>
        <w:pStyle w:val="Default"/>
        <w:spacing w:before="120"/>
        <w:jc w:val="both"/>
        <w:rPr>
          <w:bCs/>
          <w:sz w:val="22"/>
          <w:szCs w:val="22"/>
        </w:rPr>
      </w:pPr>
      <w:r>
        <w:rPr>
          <w:sz w:val="22"/>
          <w:szCs w:val="22"/>
        </w:rPr>
        <w:t>/</w:t>
      </w:r>
      <w:proofErr w:type="spellStart"/>
      <w:r>
        <w:rPr>
          <w:sz w:val="22"/>
          <w:szCs w:val="22"/>
        </w:rPr>
        <w:t>Bisothka</w:t>
      </w:r>
      <w:proofErr w:type="spellEnd"/>
      <w:r>
        <w:rPr>
          <w:sz w:val="22"/>
          <w:szCs w:val="22"/>
        </w:rPr>
        <w:t xml:space="preserve"> Noémi, </w:t>
      </w:r>
      <w:r>
        <w:rPr>
          <w:bCs/>
          <w:sz w:val="22"/>
          <w:szCs w:val="22"/>
        </w:rPr>
        <w:t>2016. augusztus/</w:t>
      </w:r>
    </w:p>
    <w:p w14:paraId="34DAFACC" w14:textId="77777777" w:rsidR="009815EE" w:rsidRDefault="009815EE">
      <w:pPr>
        <w:pStyle w:val="Default"/>
        <w:spacing w:before="120"/>
        <w:jc w:val="both"/>
        <w:rPr>
          <w:bCs/>
          <w:sz w:val="22"/>
          <w:szCs w:val="22"/>
        </w:rPr>
      </w:pPr>
    </w:p>
    <w:p w14:paraId="4FD4345B" w14:textId="77777777" w:rsidR="009815EE" w:rsidRDefault="009815EE">
      <w:pPr>
        <w:pStyle w:val="Default"/>
        <w:spacing w:before="120"/>
        <w:jc w:val="both"/>
        <w:rPr>
          <w:bCs/>
          <w:sz w:val="22"/>
          <w:szCs w:val="22"/>
        </w:rPr>
      </w:pPr>
    </w:p>
    <w:p w14:paraId="1AE97581" w14:textId="77777777" w:rsidR="009815EE" w:rsidRDefault="009815EE">
      <w:pPr>
        <w:pStyle w:val="Cmsor1"/>
        <w:jc w:val="center"/>
        <w:rPr>
          <w:bCs/>
          <w:sz w:val="22"/>
          <w:szCs w:val="22"/>
        </w:rPr>
      </w:pPr>
      <w:bookmarkStart w:id="119" w:name="_Toc509821715"/>
      <w:bookmarkStart w:id="120" w:name="__RefHeading___Toc509497599"/>
      <w:r>
        <w:rPr>
          <w:rFonts w:ascii="Arial" w:hAnsi="Arial" w:cs="Arial"/>
          <w:b/>
          <w:color w:val="00000A"/>
        </w:rPr>
        <w:t>ÉPÜLETGÉPÉSZET</w:t>
      </w:r>
      <w:bookmarkEnd w:id="119"/>
      <w:bookmarkEnd w:id="120"/>
      <w:r>
        <w:rPr>
          <w:rFonts w:ascii="Arial" w:hAnsi="Arial" w:cs="Arial"/>
          <w:b/>
          <w:color w:val="00000A"/>
        </w:rPr>
        <w:t xml:space="preserve"> </w:t>
      </w:r>
    </w:p>
    <w:p w14:paraId="3CE0FFEA" w14:textId="77777777" w:rsidR="000C7AF3" w:rsidRDefault="000C7AF3">
      <w:pPr>
        <w:pStyle w:val="Default"/>
        <w:spacing w:before="120"/>
        <w:jc w:val="both"/>
        <w:rPr>
          <w:del w:id="121" w:author="Sifter" w:date="2018-03-27T23:27:00Z"/>
          <w:bCs/>
          <w:sz w:val="22"/>
          <w:szCs w:val="22"/>
        </w:rPr>
      </w:pPr>
    </w:p>
    <w:p w14:paraId="094DA5AA" w14:textId="77777777" w:rsidR="009815EE" w:rsidRDefault="009815EE">
      <w:pPr>
        <w:pStyle w:val="Default"/>
        <w:spacing w:before="120"/>
        <w:jc w:val="both"/>
        <w:rPr>
          <w:bCs/>
          <w:sz w:val="22"/>
          <w:szCs w:val="22"/>
        </w:rPr>
      </w:pPr>
      <w:r>
        <w:rPr>
          <w:bCs/>
          <w:sz w:val="22"/>
          <w:szCs w:val="22"/>
        </w:rPr>
        <w:t xml:space="preserve">ld. a mellékletben csatolt „Épületgépészeti műszaki leírás és </w:t>
      </w:r>
      <w:proofErr w:type="gramStart"/>
      <w:r>
        <w:rPr>
          <w:bCs/>
          <w:sz w:val="22"/>
          <w:szCs w:val="22"/>
        </w:rPr>
        <w:t>terv”-</w:t>
      </w:r>
      <w:proofErr w:type="spellStart"/>
      <w:proofErr w:type="gramEnd"/>
      <w:r>
        <w:rPr>
          <w:bCs/>
          <w:sz w:val="22"/>
          <w:szCs w:val="22"/>
        </w:rPr>
        <w:t>et</w:t>
      </w:r>
      <w:proofErr w:type="spellEnd"/>
    </w:p>
    <w:p w14:paraId="02D92F65" w14:textId="77777777" w:rsidR="009815EE" w:rsidRDefault="009815EE">
      <w:pPr>
        <w:pStyle w:val="Default"/>
        <w:spacing w:before="120"/>
        <w:jc w:val="both"/>
      </w:pPr>
      <w:r>
        <w:rPr>
          <w:bCs/>
          <w:sz w:val="22"/>
          <w:szCs w:val="22"/>
        </w:rPr>
        <w:lastRenderedPageBreak/>
        <w:t>/Szarvas Tamás, 2018. március/</w:t>
      </w:r>
    </w:p>
    <w:sectPr w:rsidR="009815EE">
      <w:type w:val="continuous"/>
      <w:pgSz w:w="11918" w:h="16854"/>
      <w:pgMar w:top="1424" w:right="1192" w:bottom="1307" w:left="1266" w:header="720" w:footer="72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EA265" w14:textId="77777777" w:rsidR="00F14126" w:rsidRDefault="00F14126">
      <w:r>
        <w:separator/>
      </w:r>
    </w:p>
  </w:endnote>
  <w:endnote w:type="continuationSeparator" w:id="0">
    <w:p w14:paraId="31041DA0" w14:textId="77777777" w:rsidR="00F14126" w:rsidRDefault="00F14126">
      <w:r>
        <w:continuationSeparator/>
      </w:r>
    </w:p>
  </w:endnote>
  <w:endnote w:type="continuationNotice" w:id="1">
    <w:p w14:paraId="14214897" w14:textId="77777777" w:rsidR="00F14126" w:rsidRDefault="00F141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86">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helvetica neue">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18836" w14:textId="77777777" w:rsidR="009815EE" w:rsidRDefault="009815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3D88F" w14:textId="77777777" w:rsidR="009815EE" w:rsidRDefault="009815EE">
    <w:pPr>
      <w:pStyle w:val="llb"/>
    </w:pPr>
    <w:r>
      <w:fldChar w:fldCharType="begin"/>
    </w:r>
    <w:r>
      <w:instrText xml:space="preserve"> PAGE </w:instrText>
    </w:r>
    <w:r>
      <w:fldChar w:fldCharType="separate"/>
    </w:r>
    <w:r w:rsidR="00BC2D3C">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A1042" w14:textId="77777777" w:rsidR="009815EE" w:rsidRDefault="009815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85CF8" w14:textId="77777777" w:rsidR="00F14126" w:rsidRDefault="00F14126">
      <w:r>
        <w:separator/>
      </w:r>
    </w:p>
  </w:footnote>
  <w:footnote w:type="continuationSeparator" w:id="0">
    <w:p w14:paraId="4437E906" w14:textId="77777777" w:rsidR="00F14126" w:rsidRDefault="00F14126">
      <w:r>
        <w:continuationSeparator/>
      </w:r>
    </w:p>
  </w:footnote>
  <w:footnote w:type="continuationNotice" w:id="1">
    <w:p w14:paraId="28AAD4A7" w14:textId="77777777" w:rsidR="00F14126" w:rsidRDefault="00F141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F7DA" w14:textId="77777777" w:rsidR="009815EE" w:rsidRDefault="009815EE">
    <w:pPr>
      <w:pStyle w:val="lfej"/>
      <w:pBdr>
        <w:bottom w:val="single" w:sz="4" w:space="1" w:color="000000"/>
      </w:pBdr>
      <w:jc w:val="center"/>
    </w:pPr>
    <w:r>
      <w:rPr>
        <w:rFonts w:cs="Calibri"/>
        <w:color w:val="000000"/>
        <w:sz w:val="26"/>
        <w:lang w:val="hu-HU"/>
      </w:rPr>
      <w:t>Bóbita ás Arany Óvoda felújításának műszaki kiviteli dokumentációja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C21FF" w14:textId="77777777" w:rsidR="009815EE" w:rsidRDefault="009815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3"/>
    <w:lvl w:ilvl="0">
      <w:start w:val="1"/>
      <w:numFmt w:val="bullet"/>
      <w:lvlText w:val=""/>
      <w:lvlJc w:val="left"/>
      <w:pPr>
        <w:tabs>
          <w:tab w:val="num" w:pos="0"/>
        </w:tabs>
        <w:ind w:left="720" w:hanging="360"/>
      </w:pPr>
      <w:rPr>
        <w:rFonts w:ascii="Symbol" w:hAnsi="Symbol" w:cs="Symbol"/>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81C"/>
    <w:rsid w:val="00005515"/>
    <w:rsid w:val="00034369"/>
    <w:rsid w:val="000C7AF3"/>
    <w:rsid w:val="001962FC"/>
    <w:rsid w:val="001B0BFA"/>
    <w:rsid w:val="00310E8F"/>
    <w:rsid w:val="008E63A7"/>
    <w:rsid w:val="008F081C"/>
    <w:rsid w:val="009815EE"/>
    <w:rsid w:val="00A04F56"/>
    <w:rsid w:val="00BC2D3C"/>
    <w:rsid w:val="00C331C8"/>
    <w:rsid w:val="00D827D2"/>
    <w:rsid w:val="00F1412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25F48CC9-AD17-4952-8AEB-948092C03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05515"/>
    <w:pPr>
      <w:suppressAutoHyphens/>
    </w:pPr>
    <w:rPr>
      <w:rFonts w:ascii="Calibri" w:eastAsia="SimSun" w:hAnsi="Calibri" w:cs="font386"/>
      <w:sz w:val="22"/>
      <w:szCs w:val="22"/>
      <w:lang w:val="en-US" w:eastAsia="ar-SA"/>
    </w:rPr>
  </w:style>
  <w:style w:type="paragraph" w:styleId="Cmsor1">
    <w:name w:val="heading 1"/>
    <w:basedOn w:val="Norml"/>
    <w:next w:val="Szvegtrzs"/>
    <w:qFormat/>
    <w:pPr>
      <w:keepNext/>
      <w:keepLines/>
      <w:numPr>
        <w:numId w:val="1"/>
      </w:numPr>
      <w:spacing w:before="240"/>
      <w:outlineLvl w:val="0"/>
    </w:pPr>
    <w:rPr>
      <w:rFonts w:ascii="Calibri Light" w:hAnsi="Calibri Light"/>
      <w:color w:val="2E74B5"/>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sz w:val="20"/>
      <w:szCs w:val="20"/>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Arial" w:hAnsi="Arial" w:cs="Arial"/>
      <w:b w:val="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hint="default"/>
      <w:b/>
      <w:color w:val="00000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Bekezdsalapbettpusa1">
    <w:name w:val="Bekezdés alapbetűtípusa1"/>
  </w:style>
  <w:style w:type="character" w:customStyle="1" w:styleId="Bekezdsalapbettpusa2">
    <w:name w:val="Bekezdés alapbetűtípusa2"/>
  </w:style>
  <w:style w:type="character" w:customStyle="1" w:styleId="lfejChar">
    <w:name w:val="Élőfej Char"/>
    <w:basedOn w:val="Bekezdsalapbettpusa2"/>
  </w:style>
  <w:style w:type="character" w:customStyle="1" w:styleId="llbChar">
    <w:name w:val="Élőláb Char"/>
    <w:basedOn w:val="Bekezdsalapbettpusa2"/>
  </w:style>
  <w:style w:type="character" w:customStyle="1" w:styleId="SzvegtrzsChar">
    <w:name w:val="Szövegtörzs Char"/>
    <w:rPr>
      <w:rFonts w:ascii="Arial" w:eastAsia="Arial" w:hAnsi="Arial" w:cs="Arial"/>
      <w:b/>
      <w:bCs/>
      <w:sz w:val="11"/>
      <w:szCs w:val="11"/>
    </w:rPr>
  </w:style>
  <w:style w:type="character" w:customStyle="1" w:styleId="Cmsor1Char">
    <w:name w:val="Címsor 1 Char"/>
    <w:rPr>
      <w:rFonts w:ascii="Calibri Light" w:hAnsi="Calibri Light" w:cs="font386"/>
      <w:color w:val="2E74B5"/>
      <w:sz w:val="32"/>
      <w:szCs w:val="32"/>
    </w:rPr>
  </w:style>
  <w:style w:type="character" w:styleId="Hiperhivatkozs">
    <w:name w:val="Hyperlink"/>
    <w:rPr>
      <w:color w:val="0563C1"/>
      <w:u w:val="single"/>
    </w:rPr>
  </w:style>
  <w:style w:type="character" w:customStyle="1" w:styleId="ListLabel1">
    <w:name w:val="ListLabel 1"/>
    <w:rPr>
      <w:rFonts w:cs="Courier New"/>
    </w:rPr>
  </w:style>
  <w:style w:type="character" w:customStyle="1" w:styleId="ListLabel2">
    <w:name w:val="ListLabel 2"/>
    <w:rPr>
      <w:rFonts w:eastAsia="Arial" w:cs="Arial"/>
      <w:b w:val="0"/>
    </w:rPr>
  </w:style>
  <w:style w:type="character" w:customStyle="1" w:styleId="Szmozsjelek">
    <w:name w:val="Számozásjelek"/>
  </w:style>
  <w:style w:type="paragraph" w:customStyle="1" w:styleId="Cmsor">
    <w:name w:val="Címsor"/>
    <w:basedOn w:val="Norml"/>
    <w:next w:val="Szvegtrzs"/>
    <w:pPr>
      <w:keepNext/>
      <w:spacing w:before="240" w:after="120"/>
    </w:pPr>
    <w:rPr>
      <w:rFonts w:ascii="Arial" w:eastAsia="Microsoft YaHei" w:hAnsi="Arial" w:cs="Lucida Sans"/>
      <w:sz w:val="28"/>
      <w:szCs w:val="28"/>
    </w:rPr>
  </w:style>
  <w:style w:type="paragraph" w:styleId="Szvegtrzs">
    <w:name w:val="Body Text"/>
    <w:basedOn w:val="Norml"/>
    <w:pPr>
      <w:widowControl w:val="0"/>
      <w:spacing w:before="43"/>
    </w:pPr>
    <w:rPr>
      <w:rFonts w:ascii="Arial" w:eastAsia="Arial" w:hAnsi="Arial" w:cs="Arial"/>
      <w:b/>
      <w:bCs/>
      <w:sz w:val="11"/>
      <w:szCs w:val="11"/>
    </w:rPr>
  </w:style>
  <w:style w:type="paragraph" w:styleId="Lista">
    <w:name w:val="List"/>
    <w:basedOn w:val="Szvegtrzs"/>
    <w:rPr>
      <w:rFonts w:cs="Lucida Sans"/>
    </w:rPr>
  </w:style>
  <w:style w:type="paragraph" w:customStyle="1" w:styleId="Felirat">
    <w:name w:val="Felirat"/>
    <w:basedOn w:val="Norml"/>
    <w:pPr>
      <w:suppressLineNumbers/>
      <w:spacing w:before="120" w:after="120"/>
    </w:pPr>
    <w:rPr>
      <w:rFonts w:cs="Lucida Sans"/>
      <w:i/>
      <w:iCs/>
      <w:sz w:val="24"/>
      <w:szCs w:val="24"/>
    </w:rPr>
  </w:style>
  <w:style w:type="paragraph" w:customStyle="1" w:styleId="Trgymutat">
    <w:name w:val="Tárgymutató"/>
    <w:basedOn w:val="Norml"/>
    <w:pPr>
      <w:suppressLineNumbers/>
    </w:pPr>
    <w:rPr>
      <w:rFonts w:cs="Lucida Sans"/>
    </w:rPr>
  </w:style>
  <w:style w:type="paragraph" w:styleId="lfej">
    <w:name w:val="header"/>
    <w:basedOn w:val="Norml"/>
    <w:pPr>
      <w:suppressLineNumbers/>
      <w:tabs>
        <w:tab w:val="center" w:pos="4536"/>
        <w:tab w:val="right" w:pos="9072"/>
      </w:tabs>
    </w:pPr>
  </w:style>
  <w:style w:type="paragraph" w:styleId="llb">
    <w:name w:val="footer"/>
    <w:basedOn w:val="Norml"/>
    <w:pPr>
      <w:suppressLineNumbers/>
      <w:tabs>
        <w:tab w:val="center" w:pos="4536"/>
        <w:tab w:val="right" w:pos="9072"/>
      </w:tabs>
    </w:pPr>
  </w:style>
  <w:style w:type="paragraph" w:customStyle="1" w:styleId="Default">
    <w:name w:val="Default"/>
    <w:rsid w:val="00005515"/>
    <w:pPr>
      <w:suppressAutoHyphens/>
    </w:pPr>
    <w:rPr>
      <w:rFonts w:ascii="Arial" w:eastAsia="SimSun" w:hAnsi="Arial" w:cs="Arial"/>
      <w:color w:val="000000"/>
      <w:sz w:val="24"/>
      <w:szCs w:val="24"/>
      <w:lang w:eastAsia="ar-SA"/>
    </w:rPr>
  </w:style>
  <w:style w:type="paragraph" w:customStyle="1" w:styleId="Tartalomjegyzk-fejlc">
    <w:name w:val="Tartalomjegyzék-fejléc"/>
    <w:basedOn w:val="Cmsor1"/>
    <w:pPr>
      <w:numPr>
        <w:numId w:val="0"/>
      </w:numPr>
      <w:suppressLineNumbers/>
      <w:spacing w:line="254" w:lineRule="auto"/>
    </w:pPr>
    <w:rPr>
      <w:b/>
      <w:bCs/>
      <w:lang w:val="hu-HU"/>
    </w:rPr>
  </w:style>
  <w:style w:type="paragraph" w:styleId="TJ1">
    <w:name w:val="toc 1"/>
    <w:basedOn w:val="Norml"/>
    <w:pPr>
      <w:tabs>
        <w:tab w:val="right" w:leader="dot" w:pos="9638"/>
      </w:tabs>
      <w:spacing w:after="100"/>
    </w:p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styleId="TJ2">
    <w:name w:val="toc 2"/>
    <w:basedOn w:val="Trgymutat"/>
    <w:pPr>
      <w:tabs>
        <w:tab w:val="right" w:leader="dot" w:pos="9355"/>
      </w:tabs>
      <w:ind w:left="283"/>
    </w:pPr>
  </w:style>
  <w:style w:type="paragraph" w:styleId="TJ3">
    <w:name w:val="toc 3"/>
    <w:basedOn w:val="Trgymutat"/>
    <w:pPr>
      <w:tabs>
        <w:tab w:val="right" w:leader="dot" w:pos="9072"/>
      </w:tabs>
      <w:ind w:left="566"/>
    </w:pPr>
  </w:style>
  <w:style w:type="paragraph" w:styleId="TJ4">
    <w:name w:val="toc 4"/>
    <w:basedOn w:val="Trgymutat"/>
    <w:pPr>
      <w:tabs>
        <w:tab w:val="right" w:leader="dot" w:pos="8789"/>
      </w:tabs>
      <w:ind w:left="849"/>
    </w:pPr>
  </w:style>
  <w:style w:type="paragraph" w:styleId="TJ5">
    <w:name w:val="toc 5"/>
    <w:basedOn w:val="Trgymutat"/>
    <w:pPr>
      <w:tabs>
        <w:tab w:val="right" w:leader="dot" w:pos="8506"/>
      </w:tabs>
      <w:ind w:left="1132"/>
    </w:pPr>
  </w:style>
  <w:style w:type="paragraph" w:styleId="TJ6">
    <w:name w:val="toc 6"/>
    <w:basedOn w:val="Trgymutat"/>
    <w:pPr>
      <w:tabs>
        <w:tab w:val="right" w:leader="dot" w:pos="8223"/>
      </w:tabs>
      <w:ind w:left="1415"/>
    </w:pPr>
  </w:style>
  <w:style w:type="paragraph" w:styleId="TJ7">
    <w:name w:val="toc 7"/>
    <w:basedOn w:val="Trgymutat"/>
    <w:pPr>
      <w:tabs>
        <w:tab w:val="right" w:leader="dot" w:pos="7940"/>
      </w:tabs>
      <w:ind w:left="1698"/>
    </w:pPr>
  </w:style>
  <w:style w:type="paragraph" w:styleId="TJ8">
    <w:name w:val="toc 8"/>
    <w:basedOn w:val="Trgymutat"/>
    <w:pPr>
      <w:tabs>
        <w:tab w:val="right" w:leader="dot" w:pos="7657"/>
      </w:tabs>
      <w:ind w:left="1981"/>
    </w:pPr>
  </w:style>
  <w:style w:type="paragraph" w:styleId="TJ9">
    <w:name w:val="toc 9"/>
    <w:basedOn w:val="Trgymutat"/>
    <w:pPr>
      <w:tabs>
        <w:tab w:val="right" w:leader="dot" w:pos="7374"/>
      </w:tabs>
      <w:ind w:left="2264"/>
    </w:pPr>
  </w:style>
  <w:style w:type="paragraph" w:customStyle="1" w:styleId="Tartalomjegyzk10">
    <w:name w:val="Tartalomjegyzék 10"/>
    <w:basedOn w:val="Trgymutat"/>
    <w:pPr>
      <w:tabs>
        <w:tab w:val="right" w:leader="dot" w:pos="7091"/>
      </w:tabs>
      <w:ind w:left="2547"/>
    </w:pPr>
  </w:style>
  <w:style w:type="paragraph" w:styleId="Buborkszveg">
    <w:name w:val="Balloon Text"/>
    <w:basedOn w:val="Norml"/>
    <w:link w:val="BuborkszvegChar"/>
    <w:uiPriority w:val="99"/>
    <w:semiHidden/>
    <w:unhideWhenUsed/>
    <w:rsid w:val="00005515"/>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05515"/>
    <w:rPr>
      <w:rFonts w:ascii="Segoe UI" w:eastAsia="SimSun" w:hAnsi="Segoe UI" w:cs="Segoe UI"/>
      <w:sz w:val="18"/>
      <w:szCs w:val="18"/>
      <w:lang w:val="en-US" w:eastAsia="ar-SA"/>
    </w:rPr>
  </w:style>
  <w:style w:type="paragraph" w:styleId="Vltozat">
    <w:name w:val="Revision"/>
    <w:hidden/>
    <w:uiPriority w:val="99"/>
    <w:semiHidden/>
    <w:rsid w:val="00005515"/>
    <w:rPr>
      <w:rFonts w:ascii="Calibri" w:eastAsia="SimSun" w:hAnsi="Calibri" w:cs="font386"/>
      <w:sz w:val="22"/>
      <w:szCs w:val="2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optijus.hu/optijus/lawtext/99300093.TV/tvalid/2017.1.1./ts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4432</Words>
  <Characters>30581</Characters>
  <Application>Microsoft Office Word</Application>
  <DocSecurity>0</DocSecurity>
  <Lines>254</Lines>
  <Paragraphs>69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34944</CharactersWithSpaces>
  <SharedDoc>false</SharedDoc>
  <HLinks>
    <vt:vector size="12" baseType="variant">
      <vt:variant>
        <vt:i4>1638427</vt:i4>
      </vt:variant>
      <vt:variant>
        <vt:i4>24</vt:i4>
      </vt:variant>
      <vt:variant>
        <vt:i4>0</vt:i4>
      </vt:variant>
      <vt:variant>
        <vt:i4>5</vt:i4>
      </vt:variant>
      <vt:variant>
        <vt:lpwstr>https://optijus.hu/optijus/lawtext/99300093.TV/tvalid/2017.1.1./tsid/</vt:lpwstr>
      </vt:variant>
      <vt:variant>
        <vt:lpwstr/>
      </vt:variant>
      <vt:variant>
        <vt:i4>7471180</vt:i4>
      </vt:variant>
      <vt:variant>
        <vt:i4>21</vt:i4>
      </vt:variant>
      <vt:variant>
        <vt:i4>0</vt:i4>
      </vt:variant>
      <vt:variant>
        <vt:i4>5</vt:i4>
      </vt:variant>
      <vt:variant>
        <vt:lpwstr/>
      </vt:variant>
      <vt:variant>
        <vt:lpwstr>__RefHeading___Toc508093344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Sifter</dc:creator>
  <cp:keywords/>
  <cp:lastModifiedBy>Vilmos Lak</cp:lastModifiedBy>
  <cp:revision>4</cp:revision>
  <cp:lastPrinted>2018-03-27T21:32:00Z</cp:lastPrinted>
  <dcterms:created xsi:type="dcterms:W3CDTF">2018-03-25T16:40:00Z</dcterms:created>
  <dcterms:modified xsi:type="dcterms:W3CDTF">2018-03-27T21:33:00Z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